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79" w:rsidRDefault="00DC6B4D" w:rsidP="00DC6B4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Карты мониторинга ВСОКО</w:t>
      </w:r>
    </w:p>
    <w:p w:rsidR="003B5F79" w:rsidRDefault="00445E9A" w:rsidP="00DC6B4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НАПРАВЛЕНИЯ</w:t>
      </w:r>
      <w:r w:rsidR="00DC6B4D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СИСТЕМЫ МОНИТОРИНГА</w:t>
      </w:r>
    </w:p>
    <w:p w:rsidR="003B5F79" w:rsidRDefault="00DC6B4D" w:rsidP="00DC6B4D">
      <w:pPr>
        <w:pStyle w:val="1"/>
        <w:spacing w:line="240" w:lineRule="auto"/>
        <w:ind w:left="0" w:right="0" w:firstLine="0"/>
      </w:pPr>
      <w:r>
        <w:rPr>
          <w:b w:val="0"/>
        </w:rPr>
        <w:t>КАЧЕСТВО ОП ДО/АОП ДО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Критерий: </w:t>
      </w:r>
      <w:r>
        <w:rPr>
          <w:rFonts w:ascii="Times New Roman" w:eastAsia="Times New Roman" w:hAnsi="Times New Roman" w:cs="Times New Roman"/>
          <w:sz w:val="24"/>
        </w:rPr>
        <w:t xml:space="preserve">Экспертиза ОП ДО/АОП ДО </w:t>
      </w:r>
    </w:p>
    <w:tbl>
      <w:tblPr>
        <w:tblStyle w:val="TableGrid"/>
        <w:tblW w:w="15706" w:type="dxa"/>
        <w:tblInd w:w="-53" w:type="dxa"/>
        <w:tblCellMar>
          <w:top w:w="7" w:type="dxa"/>
          <w:left w:w="48" w:type="dxa"/>
        </w:tblCellMar>
        <w:tblLook w:val="04A0" w:firstRow="1" w:lastRow="0" w:firstColumn="1" w:lastColumn="0" w:noHBand="0" w:noVBand="1"/>
      </w:tblPr>
      <w:tblGrid>
        <w:gridCol w:w="3443"/>
        <w:gridCol w:w="6607"/>
        <w:gridCol w:w="1959"/>
        <w:gridCol w:w="1810"/>
        <w:gridCol w:w="1887"/>
      </w:tblGrid>
      <w:tr w:rsidR="003B5F79">
        <w:trPr>
          <w:trHeight w:val="408"/>
        </w:trPr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Показатели   </w:t>
            </w:r>
          </w:p>
        </w:tc>
        <w:tc>
          <w:tcPr>
            <w:tcW w:w="6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Индикаторы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</w:tr>
      <w:tr w:rsidR="003B5F79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Соответствует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балла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Частично соответствует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балл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4D" w:rsidRDefault="00DC6B4D" w:rsidP="00DC6B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соответствует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баллов </w:t>
            </w:r>
          </w:p>
        </w:tc>
      </w:tr>
      <w:tr w:rsidR="003B5F79">
        <w:trPr>
          <w:trHeight w:val="452"/>
        </w:trPr>
        <w:tc>
          <w:tcPr>
            <w:tcW w:w="1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1. ОП ДО/АОП ДО соответствует ФОП ДО/ФАОП ДО и требованиям ФГОС ДО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</w:tr>
      <w:tr w:rsidR="003B5F79" w:rsidTr="00DC6B4D">
        <w:trPr>
          <w:trHeight w:val="579"/>
        </w:trPr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Соответствие структуры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ДО требований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ФГОС ДО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Наличие в Программы обязательной части и части, формируемой участниками образовательных отношений;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DC6B4D">
        <w:trPr>
          <w:trHeight w:val="7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tabs>
                <w:tab w:val="center" w:pos="1531"/>
                <w:tab w:val="center" w:pos="2756"/>
                <w:tab w:val="center" w:pos="3822"/>
                <w:tab w:val="right" w:pos="6559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наличие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Программе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трех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основных разделов: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целевого, содержательного, организационного и дополнительного (краткой презентации Программы)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653"/>
        </w:trPr>
        <w:tc>
          <w:tcPr>
            <w:tcW w:w="10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2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Среднее арифметическое значение по параметру: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1666"/>
        </w:trPr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Соответствие содержания целевого раздела Программы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требований ФГОС ДО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пояснительной записки, содержащей цели и задачи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Программы, принципы и подходы к формированию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Программы, значимые для разработки и реализации Программы характеристики, в том числе характеристики особенностей развития детей раннего и дошкольного возраста;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планируемых  результатов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освоения Программы (конкретизированные целевые ориентиры для обязательной части и части, формируемой участниками образовательных отношений с учетом возрастных и индивидуальных различий детей).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описания подходов к педагогической диагностике достижения планируемых результатов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06"/>
        </w:trPr>
        <w:tc>
          <w:tcPr>
            <w:tcW w:w="10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3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Среднее арифметическое значение по параметру: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5F79" w:rsidRDefault="003B5F79" w:rsidP="00DC6B4D">
      <w:pPr>
        <w:spacing w:after="0" w:line="240" w:lineRule="auto"/>
        <w:jc w:val="both"/>
      </w:pPr>
    </w:p>
    <w:tbl>
      <w:tblPr>
        <w:tblStyle w:val="TableGrid"/>
        <w:tblW w:w="15706" w:type="dxa"/>
        <w:tblInd w:w="-53" w:type="dxa"/>
        <w:tblCellMar>
          <w:top w:w="7" w:type="dxa"/>
          <w:left w:w="48" w:type="dxa"/>
          <w:right w:w="51" w:type="dxa"/>
        </w:tblCellMar>
        <w:tblLook w:val="04A0" w:firstRow="1" w:lastRow="0" w:firstColumn="1" w:lastColumn="0" w:noHBand="0" w:noVBand="1"/>
      </w:tblPr>
      <w:tblGrid>
        <w:gridCol w:w="3443"/>
        <w:gridCol w:w="6607"/>
        <w:gridCol w:w="1959"/>
        <w:gridCol w:w="1810"/>
        <w:gridCol w:w="1887"/>
      </w:tblGrid>
      <w:tr w:rsidR="003B5F79">
        <w:trPr>
          <w:trHeight w:val="1114"/>
        </w:trPr>
        <w:tc>
          <w:tcPr>
            <w:tcW w:w="34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Соответствие содержания содержательного раздела Программы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требований ФГОС ДО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описания образовательной деятельности в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соответствии с направлениями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развития ребенка,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представленными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пяти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образовательных областях;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описания вариативных форм, способов, методов и средств реализации Программы;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описания особенностей образовательной деятельности разных видов и культурных практик;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описания способов и направлений поддержки детской инициативы;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описания особенностей взаимодействия педагогического коллектива с семьями обучающихся;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описания иных характеристик содержания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Программы;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описания направлений и задач коррекционно-развивающей работы;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4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пункта - Рабочая программа воспитания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10"/>
        </w:trPr>
        <w:tc>
          <w:tcPr>
            <w:tcW w:w="10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8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Среднее арифметическое значение по параметру: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06"/>
        </w:trPr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Соответствие содержания организационного раздела Программы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требований ФГОС ДО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описания психолого-педагогических условий реализации Программы;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описания особенностей организации развивающей предметно-пространственной среды;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описания кадровых условий реализации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Программы;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описания материально-технического обеспечения Программы, обеспеченность методическими материалами и средствами обучения и воспитания;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описания перечня литературных, музыкальных, художественных, анимационных произведений для реализации Программы;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06"/>
        </w:trPr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описания режима и распорядка дня в дошкольных группах;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плана воспитательной работы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06"/>
        </w:trPr>
        <w:tc>
          <w:tcPr>
            <w:tcW w:w="10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6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Среднее арифметическое значение по параметру: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06"/>
        </w:trPr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Соответствие содержания дополнительного раздела Программы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(презентации) требованиям ФГОС ДО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Указаны возрастные и иные категории детей, на которых ориентирована Программы;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tabs>
                <w:tab w:val="right" w:pos="6507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имеется ссылка на федеральную программу (ФОП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ДО/ФАОП ДО);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характеристика взаимодействия педагогического коллектива с семьями детей;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06"/>
        </w:trPr>
        <w:tc>
          <w:tcPr>
            <w:tcW w:w="10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3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Среднее арифметическое значение по параметру: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835"/>
        </w:trPr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2. Участие родителей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обсуждении и разработке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Программы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подтверждения того, что родители являются участниками в разработке Программы (протоколы, анкеты, публикации на сайте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);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Программы согласована с Советом родителей.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06"/>
        </w:trPr>
        <w:tc>
          <w:tcPr>
            <w:tcW w:w="10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2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Среднее арифметическое значение по параметру: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06"/>
        </w:trPr>
        <w:tc>
          <w:tcPr>
            <w:tcW w:w="10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РЕЗУЛЬТАТ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5F79" w:rsidRDefault="003B5F79" w:rsidP="00445E9A">
      <w:pPr>
        <w:spacing w:after="0" w:line="240" w:lineRule="auto"/>
        <w:jc w:val="both"/>
      </w:pPr>
    </w:p>
    <w:p w:rsidR="00DC6B4D" w:rsidRDefault="00DC6B4D" w:rsidP="00DC6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 w:color="000000"/>
        </w:rPr>
        <w:lastRenderedPageBreak/>
        <w:t>КАЧЕСТВО СОДЕРЖАНИЯ ОБРАЗОВАТЕЛЬНОЙ ДЕЯТЕЛЬНОСТИ</w:t>
      </w:r>
    </w:p>
    <w:p w:rsidR="003B5F79" w:rsidRDefault="00DC6B4D" w:rsidP="00DC6B4D">
      <w:pPr>
        <w:spacing w:after="0"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sz w:val="24"/>
        </w:rPr>
        <w:t>Показатель:  1.1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ПОЗНАВАТЕЛЬНОЕ РАЗВИТИЕ</w:t>
      </w:r>
    </w:p>
    <w:tbl>
      <w:tblPr>
        <w:tblStyle w:val="TableGrid"/>
        <w:tblW w:w="15115" w:type="dxa"/>
        <w:tblInd w:w="16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9814"/>
        <w:gridCol w:w="1988"/>
        <w:gridCol w:w="1844"/>
        <w:gridCol w:w="1469"/>
      </w:tblGrid>
      <w:tr w:rsidR="003B5F79">
        <w:trPr>
          <w:trHeight w:val="1114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Индикаторы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Соответствует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балла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Частично соответствует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балл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вует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баллов </w:t>
            </w:r>
          </w:p>
        </w:tc>
      </w:tr>
      <w:tr w:rsidR="003B5F79">
        <w:trPr>
          <w:trHeight w:val="562"/>
        </w:trPr>
        <w:tc>
          <w:tcPr>
            <w:tcW w:w="1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1.1.1 ОЗНАКОМЛЕНИЕ С МИРОМ ПРИРОДЫ 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</w:tr>
      <w:tr w:rsidR="003B5F79">
        <w:trPr>
          <w:trHeight w:val="975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условия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ознакомления  детей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окружающим социальным и предметным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миром (наблюдения,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экскурсии, просмотр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видео- и фото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материалов,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альбомов, иллюстраций).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999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Созданы условия для развития представлений детей о физических свойствах окружающего мира (живой и неживой природе); ознакомления с различными свойствами веществ в экспериментальной деятельности.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840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Созданы условия для развития познавательной активности и самостоятельности детей в естественнонаучном познании (организуют проблемные ситуации, совместные проекты, познавательные игры и др.).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422"/>
        </w:trPr>
        <w:tc>
          <w:tcPr>
            <w:tcW w:w="1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1.1.2 ФОРМИРОВАНИЕ ЭЛЕМЕНТАРНЫХ МАТЕМАТИЧЕСКИХ ПРЕДСТАВЛЕНИЙ 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</w:tr>
      <w:tr w:rsidR="003B5F79">
        <w:trPr>
          <w:trHeight w:val="841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группе созданы условия для развития сенсорных эталонов (для групп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раннего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младшего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возраста);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формирования элементарных математических представлений.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835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Включают математические   действия   в   разные   виды   детской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 (на занятиях, прогулке, при выполнении различных режимных моментов, в свободной игре детей).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1090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поддерживают самостоятельность, познавательную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активность  детей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(детское  экспериментирование, решение и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простых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математических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задач,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загадок, придумывание историй с математическим содержанием и пр.).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841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развивают у детей представление о мерке как способе измерения количества, длины, ширины, высоты, объема, веса (используют в качестве мерки различные предметы и емкости – веревочки, палочки, полоски бумаги, чашечки, формочки и пр.).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836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Созданы условия для развития у детей элементарных геометрических представлений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(знакомят с основными геометрическими фигурами и формами, учат их называть, различать, изображать).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1114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Педагоги развивают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пространственные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представления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детей: обращают внимание на расположение предметов («верх-низ», «над-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под», «рядом», «справа», «слева» и др.); ориентироваться в (по словесной инструкции, плану, схемам и пр.).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446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Созданы условия для развития у детей временных представлений.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DC6B4D">
        <w:trPr>
          <w:trHeight w:val="374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Созданы условия для развития логического мышления детей (игры, картотека и др.)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836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11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Среднее арифметическое значение по параметру: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45E9A" w:rsidRDefault="00445E9A" w:rsidP="00DC6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B5F79" w:rsidRDefault="00DC6B4D" w:rsidP="00DC6B4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ПОКАЗАТЕЛЬ 1.2. РЕЧЕВОЕ РАЗВИТИЕ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115" w:type="dxa"/>
        <w:tblInd w:w="168" w:type="dxa"/>
        <w:tblCellMar>
          <w:top w:w="7" w:type="dxa"/>
          <w:right w:w="5" w:type="dxa"/>
        </w:tblCellMar>
        <w:tblLook w:val="04A0" w:firstRow="1" w:lastRow="0" w:firstColumn="1" w:lastColumn="0" w:noHBand="0" w:noVBand="1"/>
      </w:tblPr>
      <w:tblGrid>
        <w:gridCol w:w="9814"/>
        <w:gridCol w:w="1988"/>
        <w:gridCol w:w="1844"/>
        <w:gridCol w:w="1469"/>
      </w:tblGrid>
      <w:tr w:rsidR="003B5F79">
        <w:trPr>
          <w:trHeight w:val="1119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Индикаторы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Соответствует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балла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Частично соответствует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балл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вует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баллов </w:t>
            </w:r>
          </w:p>
        </w:tc>
      </w:tr>
      <w:tr w:rsidR="003B5F79">
        <w:trPr>
          <w:trHeight w:val="1162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Педагоги: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Поощряют любые обращения детей к взрослому (отвечают на все вопросы ребенка, внимательно относятся к его высказываниям, суждениям, фантазиям, помогают выражать словами свои чувства и переживания).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16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Проявляют инициативу в речевом общении с детьми (задают вопросы, побуждают к диалогу, беседуя на разные темы, делятся своими впечатлениями, чувствами, рассказывают о себе).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840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Поощряют речевое общение детей между собой (привлекают внимание ребенка к вопросам и высказываниям других детей, побуждают отвечать на них, поддерживать беседу и т.п.).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840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Способствуют расширению словарного запаса (включают новые слова в беседы, игру, предметную деятельность и пр.).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1114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Развивают образную сторону речи (побуждают пользоваться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эпитетами ,сравнениями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метафорами, знакомят со словами, имеющими одинаковое и противоположное значение и пр.).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1100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445E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Развивают интерес к различным жанрам литературного творчества (читают сказки, рассказы, стихи, знакомят с фольклорными произведениями; смотрят и слушают аудио-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видео-записи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; побуждают детей рассказывать стихи, сказки наизусть).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445E9A">
        <w:trPr>
          <w:trHeight w:val="709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Побуждают детей к словотворчеству (предлагают сочинять сказки, стишки, загадки, изменять и придумывать слова и т.п.; поддерживают инициативу детей в словотворчестве).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1105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Педагоги создают условия для развития речевого мышления детей (предлагают проговаривать вслух собственные умозаключения: «Почему ты так думаешь?», «Объясни, что ты имел ввиду» и пр.).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840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Обсуждают вместе с детьми последовательность событий, изображенных на картинке, причины и следствия поступков персонажей сказок, основной смысл пословиц и т.п.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445E9A">
        <w:trPr>
          <w:trHeight w:val="863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445E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Организуют игры и занятия, направленные на речевое обобщение детьми предметов и явлений, на экспериментирование со словами, звуками, предлагают отгадывать и загадывать загадки и пр.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445E9A">
        <w:trPr>
          <w:trHeight w:val="595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445E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Вместе с детьми обсуждают план совместной деятельности: что и когда будут делать, последовательность действий, распределение действий между участниками и т.п.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445E9A">
        <w:trPr>
          <w:trHeight w:val="1128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445E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Поощряют самостоятельное планирование детьми своей деятельности (спрашивают, что ребенок собирается построить или нарисовать; предлагают объяснить или рассказать другому ребенку, как можно сделать что-либо; побуждают детей договариваться о распределении ролей и последовательности событий в игре и т.п.).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1114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Пробуждают у детей интерес к письменной речи (организуют игры, в ходе которых дети изготавливают книжки-самоделки, «пишут» письма, рецепты и пр.; предлагают детям рассматривать книги, журналы, альбомы и т.п.).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445E9A">
        <w:trPr>
          <w:trHeight w:val="616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Знакомят с буквами, со звуковым составом слова * </w:t>
            </w:r>
          </w:p>
          <w:p w:rsidR="003B5F79" w:rsidRDefault="00DC6B4D" w:rsidP="00445E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начиная со средней группы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437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Развивают мелкую моторику руки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840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15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Среднее арифметическое значение по параметру: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5F79" w:rsidRDefault="00DC6B4D" w:rsidP="00DC6B4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>ПОКАЗАТЕЛЬ: 1.3 СОЦИАЛЬНО-КОММУНИКАТИВНОЕ РАЗВИТИЕ</w:t>
      </w:r>
    </w:p>
    <w:tbl>
      <w:tblPr>
        <w:tblStyle w:val="TableGrid"/>
        <w:tblW w:w="15115" w:type="dxa"/>
        <w:tblInd w:w="168" w:type="dxa"/>
        <w:tblCellMar>
          <w:top w:w="7" w:type="dxa"/>
          <w:right w:w="3" w:type="dxa"/>
        </w:tblCellMar>
        <w:tblLook w:val="04A0" w:firstRow="1" w:lastRow="0" w:firstColumn="1" w:lastColumn="0" w:noHBand="0" w:noVBand="1"/>
      </w:tblPr>
      <w:tblGrid>
        <w:gridCol w:w="10140"/>
        <w:gridCol w:w="1594"/>
        <w:gridCol w:w="1912"/>
        <w:gridCol w:w="1469"/>
      </w:tblGrid>
      <w:tr w:rsidR="003B5F79" w:rsidTr="00445E9A">
        <w:trPr>
          <w:trHeight w:val="562"/>
        </w:trPr>
        <w:tc>
          <w:tcPr>
            <w:tcW w:w="10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Индикаторы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4D" w:rsidRDefault="00DC6B4D" w:rsidP="00DC6B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Соответствует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 балла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4D" w:rsidRDefault="00445E9A" w:rsidP="00DC6B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Частично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</w:t>
            </w:r>
            <w:proofErr w:type="spellEnd"/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балл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9A" w:rsidRDefault="00445E9A" w:rsidP="00DC6B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</w:t>
            </w:r>
            <w:proofErr w:type="spellEnd"/>
            <w:r w:rsidR="00DC6B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баллов </w:t>
            </w:r>
          </w:p>
        </w:tc>
      </w:tr>
      <w:tr w:rsidR="003B5F79" w:rsidTr="00445E9A">
        <w:trPr>
          <w:trHeight w:val="840"/>
        </w:trPr>
        <w:tc>
          <w:tcPr>
            <w:tcW w:w="10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Проявляют уважение к личности каждого ребенка (обращаются вежливо, по имени, интересуются мнением ребенка, считаются с его точкой зрения, не допускают действий и высказываний, унижающих его достоинство и т.п.)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445E9A">
        <w:trPr>
          <w:trHeight w:val="855"/>
        </w:trPr>
        <w:tc>
          <w:tcPr>
            <w:tcW w:w="10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Взрослые способствуют развитию у детей представлений о своих возможностях и способностях (стремятся выделить и подчеркнуть его достоинства, отмечают успехи ребенка в разных видах деятельности, обращают на них внимание других детей и взрослых).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445E9A">
        <w:trPr>
          <w:trHeight w:val="283"/>
        </w:trPr>
        <w:tc>
          <w:tcPr>
            <w:tcW w:w="10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Педагоги способствуют развитию у детей уверенности в своих силах.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445E9A">
        <w:trPr>
          <w:trHeight w:val="562"/>
        </w:trPr>
        <w:tc>
          <w:tcPr>
            <w:tcW w:w="10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Успехи ребенка не сравниваются с достижениями других детей; достижения ребенка сравниваются лишь с его собственными.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445E9A">
        <w:trPr>
          <w:trHeight w:val="629"/>
        </w:trPr>
        <w:tc>
          <w:tcPr>
            <w:tcW w:w="10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Сотрудники создают условия для положительного отношения детей к другим людям, поддерживают у детей стремление помогать другим людям, организуют групповое взаимодействие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445E9A">
        <w:trPr>
          <w:trHeight w:val="562"/>
        </w:trPr>
        <w:tc>
          <w:tcPr>
            <w:tcW w:w="10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Сотрудники  создают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условия для развития  у детей инициативности, самостоятельности, ответственности за общее дело, данное слово и т.п.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445E9A">
        <w:trPr>
          <w:trHeight w:val="580"/>
        </w:trPr>
        <w:tc>
          <w:tcPr>
            <w:tcW w:w="10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Поощряют самостоятельность детей в разных видах деятельности; стимулируют организацию игровой деятельности.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445E9A">
        <w:trPr>
          <w:trHeight w:val="567"/>
        </w:trPr>
        <w:tc>
          <w:tcPr>
            <w:tcW w:w="10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Взрослые способствуют формированию у детей положительного отношения к труду и создают условия для участия детей в труде взрослых.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445E9A">
        <w:trPr>
          <w:trHeight w:val="562"/>
        </w:trPr>
        <w:tc>
          <w:tcPr>
            <w:tcW w:w="10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Приучают к бережному отношению к вещам, в которые вложен труд человека (одежде, еде, предметам домашнего обихода, игрушкам, книгам, поделкам сверстников и др.).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445E9A">
        <w:trPr>
          <w:trHeight w:val="629"/>
        </w:trPr>
        <w:tc>
          <w:tcPr>
            <w:tcW w:w="10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Развивают у детей представления о своей принадлежности к определенному сообществу людей (гражданин своей страны, житель своего города, села, деревни, член семьи и детского коллектива).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445E9A">
        <w:trPr>
          <w:trHeight w:val="836"/>
        </w:trPr>
        <w:tc>
          <w:tcPr>
            <w:tcW w:w="10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Педагоги создают условия для формирования у детей навыков безопасного поведения, учат, как себя вести в экстремальных ситуациях (если ребенок потерялся, при пожаре, несчастном случае и др.), знакомят с телефоном соответствующих служб (112).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445E9A">
        <w:trPr>
          <w:trHeight w:val="1114"/>
        </w:trPr>
        <w:tc>
          <w:tcPr>
            <w:tcW w:w="10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Педагоги приобщают детей к нравственным ценностям. Способствуют формированию у детей представлений о добре и зле (вместе с детьми обсуждают различные ситуации из жизни, из рассказов, сказок, обращая внимание на проявления щедрости, жадности, честности, лживости, злости, доброты и др.)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445E9A">
        <w:trPr>
          <w:trHeight w:val="422"/>
        </w:trPr>
        <w:tc>
          <w:tcPr>
            <w:tcW w:w="10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Сотрудники детского сада способствуют усвоению этических норм и правил поведения.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445E9A">
        <w:trPr>
          <w:trHeight w:val="572"/>
        </w:trPr>
        <w:tc>
          <w:tcPr>
            <w:tcW w:w="10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13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Среднее арифметическое значение по параметру: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ПОКАЗАТЕЛЬ: 1.4 ФИЗИЧЕСКОЕ РАЗВИТИЕ </w:t>
      </w:r>
    </w:p>
    <w:tbl>
      <w:tblPr>
        <w:tblStyle w:val="TableGrid"/>
        <w:tblW w:w="15115" w:type="dxa"/>
        <w:tblInd w:w="168" w:type="dxa"/>
        <w:tblCellMar>
          <w:top w:w="5" w:type="dxa"/>
          <w:right w:w="4" w:type="dxa"/>
        </w:tblCellMar>
        <w:tblLook w:val="04A0" w:firstRow="1" w:lastRow="0" w:firstColumn="1" w:lastColumn="0" w:noHBand="0" w:noVBand="1"/>
      </w:tblPr>
      <w:tblGrid>
        <w:gridCol w:w="9814"/>
        <w:gridCol w:w="1988"/>
        <w:gridCol w:w="1844"/>
        <w:gridCol w:w="1469"/>
      </w:tblGrid>
      <w:tr w:rsidR="003B5F79">
        <w:trPr>
          <w:trHeight w:val="586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Индикаторы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4D" w:rsidRDefault="00DC6B4D" w:rsidP="00DC6B4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балла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4D" w:rsidRDefault="00DC6B4D" w:rsidP="00DC6B4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Частично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балл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4D" w:rsidRDefault="00DC6B4D" w:rsidP="00DC6B4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баллов </w:t>
            </w:r>
          </w:p>
        </w:tc>
      </w:tr>
      <w:tr w:rsidR="003B5F79">
        <w:trPr>
          <w:trHeight w:val="1167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Педагоги: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Способствуют формированию представлений о пользе,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целесообразности  физической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активности (рассказывают о необходимости утренней зарядки, занятий спортом, о значении физических упражнений для развития мышц и т.п.).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5F79">
        <w:trPr>
          <w:trHeight w:val="715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Уделяют внимание развитию у детей первоначальных представлений о строении тела и функциях своего организма (дыхании, питании, кровообращении и пр.).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5F79">
        <w:trPr>
          <w:trHeight w:val="769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Помогают детям осознать необходимость бережного отношения к своему организму (о значении гигиенических процедур, соблюдения режима дня и правильного питания, о возможных последствиях переохлаждения, длительного пребывания на солнце, последствий вредных привычек и т.п.).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5F79">
        <w:trPr>
          <w:trHeight w:val="840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Побуждают детей в течение дня к разнообразным видам двигательной активности и физическим упражнениям для развития различных групп мышц (ходьба, бег, лазание, прыжки, метание, упражнения со спортивным инвентарем и т.п.).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5F79">
        <w:trPr>
          <w:trHeight w:val="1023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Используют разнообразные формы организации двигательной активности детей (проводят утреннюю гимнастику, физкультурные занятия, физкультминутки, физические упражнения после сна, подвижные игры в помещении и на воздухе, спортивные игры и развлечения, физкультурные праздники и Дни здоровья; организуют спортивные секции, клубы; проводят обучение детей плаванию и т.п.)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5F79">
        <w:trPr>
          <w:trHeight w:val="581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Осуществляют индивидуальный подход на основе состояния здоровья детей, темпов физического развития, функционального состояния в соответствии с медицинскими показаниями.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5F79">
        <w:trPr>
          <w:trHeight w:val="601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При необходимости корректируют движения и осанку ребенка, используя поощрения и игровые приемы в течение дня.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5F79">
        <w:trPr>
          <w:trHeight w:val="840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Варьируют нагрузку и содержание занятий в соответствии с индивидуальными особенностями каждого ребенка (используют разные исходные положения – сидя, стоя, лежа и т.п., включают физические упражнения в различных вариантах и сочетаниях).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5F79">
        <w:trPr>
          <w:trHeight w:val="548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При необходимости корректируют движения и осанку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ребенка,используя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поощрения и игровые приемы.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5F79">
        <w:trPr>
          <w:trHeight w:val="840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Поощряют импровизацию детей в ходе подвижных игр (привнесение новых двигательных элементов, изменение правил), придумывание новых подвижных игр, включение детьми двигательных элементов в сюжетно-ролевые игры.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5F79">
        <w:trPr>
          <w:trHeight w:val="562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Выделяют время для свободной двигательной активности детей (на физкультурных занятиях, на прогулке, в свободное время в групповом помещении и т.п.).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5F79">
        <w:trPr>
          <w:trHeight w:val="586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Всего показателей по параметру: 11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Среднее арифметическое значение по параметру: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3B5F79" w:rsidRDefault="00DC6B4D" w:rsidP="00DC6B4D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ПОКАЗАТЕЛЬ: 1.5 ХУДОЖЕСТВЕННО - ЭСТЕТИЧЕСКОЕ РАЗВИТИЕ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115" w:type="dxa"/>
        <w:tblInd w:w="168" w:type="dxa"/>
        <w:tblCellMar>
          <w:top w:w="7" w:type="dxa"/>
          <w:right w:w="6" w:type="dxa"/>
        </w:tblCellMar>
        <w:tblLook w:val="04A0" w:firstRow="1" w:lastRow="0" w:firstColumn="1" w:lastColumn="0" w:noHBand="0" w:noVBand="1"/>
      </w:tblPr>
      <w:tblGrid>
        <w:gridCol w:w="9761"/>
        <w:gridCol w:w="1985"/>
        <w:gridCol w:w="1842"/>
        <w:gridCol w:w="1527"/>
      </w:tblGrid>
      <w:tr w:rsidR="003B5F79">
        <w:trPr>
          <w:trHeight w:val="730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Индикаторы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4D" w:rsidRDefault="00DC6B4D" w:rsidP="00DC6B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Соответствует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балла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4D" w:rsidRDefault="00DC6B4D" w:rsidP="00DC6B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Частично </w:t>
            </w:r>
          </w:p>
          <w:p w:rsidR="00DC6B4D" w:rsidRDefault="00DC6B4D" w:rsidP="00DC6B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соответствует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балл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4D" w:rsidRDefault="00DC6B4D" w:rsidP="00DC6B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</w:t>
            </w:r>
          </w:p>
          <w:p w:rsidR="00DC6B4D" w:rsidRDefault="00DC6B4D" w:rsidP="00DC6B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соответствует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баллов </w:t>
            </w:r>
          </w:p>
        </w:tc>
      </w:tr>
      <w:tr w:rsidR="003B5F79">
        <w:trPr>
          <w:trHeight w:val="422"/>
        </w:trPr>
        <w:tc>
          <w:tcPr>
            <w:tcW w:w="15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1.5.1 РАЗВИТИЕ РЕБЕНКА В МУЗЫКАЛЬНОЙ ДЕЯТЕЛЬНОСТИ </w:t>
            </w:r>
          </w:p>
        </w:tc>
      </w:tr>
      <w:tr w:rsidR="003B5F79">
        <w:trPr>
          <w:trHeight w:val="1392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создают условия для: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приобщения детей к мировой и национальной музыкальной культуре, стремятся вызвать интерес детей к произведениям классической, народной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музыке(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организуют прослушивание музыкальных произведений, беседуют об их содержании, композиторах; знакомят с фольклором и т.п.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639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Развивают у детей представления о различных видах музыкального искусства (опера, балет и т.д.) и различных жанрах музыкальных произведений (вальс, марш, колыбельная и пр.)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566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Знакомят детей с различными выразительными средствами в музыке (лад, мелодия, тембр, темп, сила, высота, длительность звука и пр.)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370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tabs>
                <w:tab w:val="right" w:pos="9808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Развивают у детей музыкальный слух: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звуковысотный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ритмический, тембровый и т.д.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298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Способствуют развитию у детей певческих способностей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1133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Знакомят детей с различными, в том числе классическими и народными музыкальными инструментами (рассказывают о старинных и современных музыкальных инструментах, знакомят с их внешним видом и звучанием; учат узнавать и выделять звучание отдельных инструментов и т.п.).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600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Предоставляют детям возможность играть на музыкальных инструментах (металлофон, бубен, погремушки и пр.)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673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Стремятся развивать   у   детей   умение   ритмично   и   пластично двигаться и танцевать в соответствии с характером музыки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06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Предоставляют детям право выбора средств для импровизации и самовыражения (выбор роли, сюжетов, музыкальных инструментов и пр.)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859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Поощряют импровизацию детей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пении,  танцах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игре на музыкальных инструментах и пр. (побуждают детей передавать музыкальными средствами характерные особенности различных персонажей, свои эмоциональные переживания и настроения и т.п.)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35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Поддерживают индивидуальные интересы детей (предоставляют право выбора видов деятельности: пение, танец и пр.; организуют индивидуальные занятия)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840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Поощряют исполнительское   творчество   детей   в   музыкальной деятельности (участие в музыкальных спектаклях, концертах и др.)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5F79" w:rsidRDefault="003B5F79" w:rsidP="00DC6B4D">
      <w:pPr>
        <w:spacing w:after="0" w:line="240" w:lineRule="auto"/>
        <w:jc w:val="both"/>
      </w:pPr>
    </w:p>
    <w:tbl>
      <w:tblPr>
        <w:tblStyle w:val="TableGrid"/>
        <w:tblW w:w="15115" w:type="dxa"/>
        <w:tblInd w:w="168" w:type="dxa"/>
        <w:tblCellMar>
          <w:top w:w="7" w:type="dxa"/>
          <w:right w:w="3" w:type="dxa"/>
        </w:tblCellMar>
        <w:tblLook w:val="04A0" w:firstRow="1" w:lastRow="0" w:firstColumn="1" w:lastColumn="0" w:noHBand="0" w:noVBand="1"/>
      </w:tblPr>
      <w:tblGrid>
        <w:gridCol w:w="9814"/>
        <w:gridCol w:w="1988"/>
        <w:gridCol w:w="1844"/>
        <w:gridCol w:w="1469"/>
      </w:tblGrid>
      <w:tr w:rsidR="003B5F79">
        <w:trPr>
          <w:trHeight w:val="913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Создают условия для развития музыкального творчества детей на основе синтеза искусств, используя сочетание разных видов деятельности - музыкальной, изобразительной, художественно- речевой, игр-драматизаций и т.п.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931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Педагоги организуют совместную музыкальную деятельность детей и взрослых (создают детский/детско-взрослый хор, оркестр, танцевальный ансамбль; проводят совместные праздники с участием детей, родителей и сотрудников)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663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В ДОУ создана музыкальная среда, способствующая эстетическому развитию и эмоциональному благополучию детей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445E9A">
        <w:trPr>
          <w:trHeight w:val="927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620" w:rsidRDefault="00DC6B4D" w:rsidP="00445E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При организации режимных моментов используется соответствующее музыкальное сопровождение (при проведении зарядки, бодрая музыка, колыбельная перед сном, веселая музыка на прогулке, в группах и пр.)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422"/>
        </w:trPr>
        <w:tc>
          <w:tcPr>
            <w:tcW w:w="15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1.5.2  РАЗВИТИЕ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РЕБЕНКА В ИЗОБРАЗИТЕЛЬНОЙ ДЕЯТЕЛЬНОСТИ </w:t>
            </w:r>
          </w:p>
        </w:tc>
      </w:tr>
      <w:tr w:rsidR="003B5F79">
        <w:trPr>
          <w:trHeight w:val="1940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Педагоги стремятся вызвать у детей интерес к произведениям изобразительного искусства разных видов и жанров, народного и декоративно-прикладного творчества (знакомят с произведениями живописи, скульптуры, графики и пр.: организуют экскурсии в музеи, на выставки; устраивают экспозиции произведений художников; рассматривают вместе с детьми репродукции произведений классического изобразительного искусства, образцы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народноприкладного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творчества; рассказывают о живописи и художниках, демонстрируют фильмы и т.п.)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840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Обращают внимание детей на средства выразительности, присущее разным видам изобразительного искусства, на возможности различных материалов, используемых для художественного воплощения замыслов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1479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Педагоги создают условия для развития у детей художественных способностей в разных видах изобразительной деятельности обеспечивают выбор детьми материалов для изобразительной деятельности по своему замыслу (краски, фломастеры, карандаши, сангину; листы бумаги разных размеров и фактуры; пластилин, глину, тесто, природный и бросовый материал и пр.).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06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Знакомят детей с выразительными средствами воплощения художественного замысла (композицией, формой, цветом и пр.)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01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Помогают детям овладевать различными приемами и техниками рисования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кляксография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граттаж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примакивание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штриховка и пр.).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566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Предоставляют детям право свободного выбора замысла, сюжета, изобразительных средств и материалов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5F79" w:rsidRDefault="003B5F79" w:rsidP="00DC6B4D">
      <w:pPr>
        <w:spacing w:after="0" w:line="240" w:lineRule="auto"/>
        <w:jc w:val="both"/>
      </w:pPr>
    </w:p>
    <w:tbl>
      <w:tblPr>
        <w:tblStyle w:val="TableGrid"/>
        <w:tblW w:w="15115" w:type="dxa"/>
        <w:tblInd w:w="168" w:type="dxa"/>
        <w:tblCellMar>
          <w:top w:w="7" w:type="dxa"/>
          <w:right w:w="4" w:type="dxa"/>
        </w:tblCellMar>
        <w:tblLook w:val="04A0" w:firstRow="1" w:lastRow="0" w:firstColumn="1" w:lastColumn="0" w:noHBand="0" w:noVBand="1"/>
      </w:tblPr>
      <w:tblGrid>
        <w:gridCol w:w="9814"/>
        <w:gridCol w:w="1988"/>
        <w:gridCol w:w="1844"/>
        <w:gridCol w:w="1469"/>
      </w:tblGrid>
      <w:tr w:rsidR="003B5F79">
        <w:trPr>
          <w:trHeight w:val="701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Поддерживают инициативу, творческое воображение, фантазию детей в разных видах изобразительной деятельности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841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Поощряют самостоятельное экспериментирование детей с цветом (смешивание цветов, получение разнообразных оттенков и др.), формой (преобразование, дополнение изображения, составление изображения из элементов разной формы и пр.)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581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организации   изобразительной   деятельности   детей   педагоги реализуют индивидуальный подход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840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Стремятся пробудить у каждого ребенка интерес к предлагаемой педагогом теме занятия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(используют игровые приемы, сказочные сюжеты, обсуждают с возможные варианты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изображения и пр.)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433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Способствуют овладению детьми разными видами аппликации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427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tabs>
                <w:tab w:val="center" w:pos="1629"/>
                <w:tab w:val="center" w:pos="5819"/>
              </w:tabs>
              <w:jc w:val="both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Помогают детям овладевать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различными приемами лепки, материалами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422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Побуждают детей создавать и видоизменять объемные формы, многофигурные композиции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20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Способствуют овладению детьми навыками художественного труда (техникой оригами, папье-маше и др.) в изготовлении игрушек, панно из природного и бросового материала и пр.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40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Предоставляют ребенку возможность рисовать (лепить, делать аппликацию) в свободное от занятий время.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682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Побуждают детей лепить, рисовать и т.д. по мотивам сказок, народного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идекоративноприкладного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искусства (игрушки, бытовые предметы, предметы народных промыслов)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49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Педагоги создают условия для творческого самовыражения детей в изобразительной деятельности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835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уважением относятся к продуктам детского творчества (собирают их, экспонируют, предоставляют ребенку право решать, взять рисунок или поделку домой, отдать на выставку, подарить кому-либо и т.п.)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445E9A">
        <w:trPr>
          <w:trHeight w:val="692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При организации занятий педагоги сочетают индивидуальные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иколлективные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виды изобразительной деятельности детей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687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Предоставляют ребенку право выбора рисовать (лепить, делать аппликацию) по собственному замыслу, либо участвовать в реализации коллективного замысла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840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коллективных формах изобразительной деятельности создают условия для самореализации каждого ребенка (совместно с детьми создают и обсуждают замысел, подбирают и изготавливают необходимые элементы, распределяют задачи и т.п.).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5F79" w:rsidRDefault="003B5F79" w:rsidP="00DC6B4D">
      <w:pPr>
        <w:spacing w:after="0" w:line="240" w:lineRule="auto"/>
        <w:jc w:val="both"/>
      </w:pPr>
    </w:p>
    <w:p w:rsidR="00DC6B4D" w:rsidRDefault="00DC6B4D" w:rsidP="00DC6B4D">
      <w:pPr>
        <w:spacing w:after="0" w:line="240" w:lineRule="auto"/>
        <w:jc w:val="both"/>
      </w:pPr>
    </w:p>
    <w:tbl>
      <w:tblPr>
        <w:tblStyle w:val="TableGrid"/>
        <w:tblW w:w="15115" w:type="dxa"/>
        <w:tblInd w:w="168" w:type="dxa"/>
        <w:tblCellMar>
          <w:top w:w="7" w:type="dxa"/>
          <w:right w:w="1" w:type="dxa"/>
        </w:tblCellMar>
        <w:tblLook w:val="04A0" w:firstRow="1" w:lastRow="0" w:firstColumn="1" w:lastColumn="0" w:noHBand="0" w:noVBand="1"/>
      </w:tblPr>
      <w:tblGrid>
        <w:gridCol w:w="10317"/>
        <w:gridCol w:w="1843"/>
        <w:gridCol w:w="1486"/>
        <w:gridCol w:w="1469"/>
      </w:tblGrid>
      <w:tr w:rsidR="003B5F79" w:rsidTr="00DC6B4D">
        <w:trPr>
          <w:trHeight w:val="267"/>
        </w:trPr>
        <w:tc>
          <w:tcPr>
            <w:tcW w:w="15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1.5.3 РАЗВИТИЕ РЕБЕНКА СРЕДСТВАМИ ТЕАТРАЛИЗАЦИИ </w:t>
            </w:r>
          </w:p>
        </w:tc>
      </w:tr>
      <w:tr w:rsidR="003B5F79" w:rsidTr="00DE6620">
        <w:trPr>
          <w:trHeight w:val="841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Способствуют развитию у детей интереса к театральному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искусству(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организуют просмотр и прослушивание телевизионных и радио-</w:t>
            </w:r>
            <w:r w:rsidR="00DE6620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спектаклей, аудио- и видеозаписей, показывают слайды, диафильмы и пр.)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DE6620">
        <w:trPr>
          <w:trHeight w:val="576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tabs>
                <w:tab w:val="center" w:pos="556"/>
                <w:tab w:val="center" w:pos="1827"/>
                <w:tab w:val="center" w:pos="3563"/>
                <w:tab w:val="center" w:pos="5415"/>
                <w:tab w:val="center" w:pos="7118"/>
                <w:tab w:val="center" w:pos="9084"/>
              </w:tabs>
              <w:jc w:val="both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Знакомят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детей 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театральными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жанрами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ab/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драматическим,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музыкальном,</w:t>
            </w:r>
          </w:p>
          <w:p w:rsidR="003B5F79" w:rsidRDefault="00DC6B4D" w:rsidP="00DC6B4D">
            <w:pPr>
              <w:tabs>
                <w:tab w:val="center" w:pos="577"/>
                <w:tab w:val="center" w:pos="5474"/>
              </w:tabs>
              <w:jc w:val="both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кукольным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театрами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-ба-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настольным, теневым, пальчиковым и др. - цирком, и т.п.)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DE6620">
        <w:trPr>
          <w:trHeight w:val="507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Педагоги предоставляют детям возможность познакомиться с устройством театра (сцена, занавес, зрительный зал, гримерная и пр.)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DE6620">
        <w:trPr>
          <w:trHeight w:val="302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tabs>
                <w:tab w:val="center" w:pos="871"/>
                <w:tab w:val="center" w:pos="5830"/>
              </w:tabs>
              <w:jc w:val="both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Предоставляют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детям возможность участвовать в различных спектаклях, постановках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DE6620">
        <w:trPr>
          <w:trHeight w:val="777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Педагоги реализуют индивидуальный подход в организации театрализации для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DE6620">
        <w:trPr>
          <w:trHeight w:val="836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Способствуют развитию у детей исполнительских способностей в передаче выразительными средствами драматизации (интонация, мимика, движения, жесты и пр.) характер, настроение персонажей, их переживания, эмоциональные состояния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DE6620">
        <w:trPr>
          <w:trHeight w:val="590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Предоставляют детям право выбора средств для импровизации и самовыражения (в том числе сюжетов, ролей, атрибутов, костюмов, видов театров и пр.)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DE6620">
        <w:trPr>
          <w:trHeight w:val="572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Побуждают детей придумывать новые сюжеты, театральные постановки, подбирать к ним атрибуты и костюмы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DE6620">
        <w:trPr>
          <w:trHeight w:val="549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Помогают детям согласовывать свои ролевые действия с действиями партнеров (не перебивать, не заслонять партнера, подыгрывать партеру в соответствии с сюжетом спектакля).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DE6620">
        <w:trPr>
          <w:trHeight w:val="572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Развивают у детей способность свободно и раскрепощенно держаться при выступлении перед взрослыми и сверстниками.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DE6620">
        <w:trPr>
          <w:trHeight w:val="840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Педагоги создают условия для совместной театрализации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). 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DE6620">
        <w:trPr>
          <w:trHeight w:val="1388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создают условия для взаимосвязи, театрализации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сюжетноролевой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игры; на занятиях по художественному труду изготавливают атрибуты и элементы декораций и костюмов и пр.).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DE6620">
        <w:trPr>
          <w:trHeight w:val="555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49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Среднее арифметическое значение по параметру: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C6B4D" w:rsidRDefault="00DC6B4D" w:rsidP="00DC6B4D">
      <w:pPr>
        <w:spacing w:after="0" w:line="240" w:lineRule="auto"/>
        <w:jc w:val="both"/>
      </w:pPr>
    </w:p>
    <w:tbl>
      <w:tblPr>
        <w:tblStyle w:val="TableGrid"/>
        <w:tblW w:w="15115" w:type="dxa"/>
        <w:tblInd w:w="168" w:type="dxa"/>
        <w:tblCellMar>
          <w:top w:w="7" w:type="dxa"/>
          <w:right w:w="3" w:type="dxa"/>
        </w:tblCellMar>
        <w:tblLook w:val="04A0" w:firstRow="1" w:lastRow="0" w:firstColumn="1" w:lastColumn="0" w:noHBand="0" w:noVBand="1"/>
      </w:tblPr>
      <w:tblGrid>
        <w:gridCol w:w="10317"/>
        <w:gridCol w:w="1843"/>
        <w:gridCol w:w="1486"/>
        <w:gridCol w:w="1469"/>
      </w:tblGrid>
      <w:tr w:rsidR="003B5F79" w:rsidTr="003F7A85">
        <w:trPr>
          <w:trHeight w:val="250"/>
        </w:trPr>
        <w:tc>
          <w:tcPr>
            <w:tcW w:w="15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1.5.4 РАЗВИТИЕ КОНСТРУКТИВНОЙ ДЕЯТЕЛЬНОСТИ </w:t>
            </w:r>
          </w:p>
        </w:tc>
      </w:tr>
      <w:tr w:rsidR="003B5F79" w:rsidTr="003F7A85">
        <w:trPr>
          <w:trHeight w:val="1209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3F7A8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Созданы условия для ознакомления детей с многообразием архитектурных форм и построек (рассматривают иллюстрированные альбомы, открытки, слайды с изображением зданий, площадей, мостов, фонтанов, обращают внимание детей на архитектурные элементы – арки, колонны, фронтоны и т.п.).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3F7A85">
        <w:trPr>
          <w:trHeight w:val="945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445E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Созданы условия для ознакомления детей с возможностями технического конструирования (рассматривают изображения и модели машин, самолетов, кораблей, космических ракет и пр., обращают внимание на детали различных конструкций – колеса, капот, крылья, мачта и др.).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3F7A85">
        <w:trPr>
          <w:trHeight w:val="817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Поддерживают интерес детей к экспериментированию и самостоятельной конструктивной деятельности (создавать постройки из кубиков, песка, строительных, модульных конструкторов и т.п.).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445E9A">
        <w:trPr>
          <w:trHeight w:val="382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Созданы условия для развития навыков конструирования (картинки, схемы, чертежи, модели и пр.).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3F7A85">
        <w:trPr>
          <w:trHeight w:val="695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3F7A8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Педагоги предоставляют детям возможность выбора различных материалов для конструирования (в том числе природного и бросового).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3F7A85">
        <w:trPr>
          <w:trHeight w:val="472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Педагоги стимулируют детей к созданию конструкций для использования их в сюжетных играх.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445E9A">
        <w:trPr>
          <w:trHeight w:val="836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6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Среднее арифметическое значение по параметру: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E6620" w:rsidRDefault="00DE6620" w:rsidP="00DC6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:rsidR="00DE6620" w:rsidRDefault="00DE6620" w:rsidP="00DC6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lastRenderedPageBreak/>
        <w:t>НАПРАВЛЕНИЕ СИСТЕМЫ МОНИТОРИНГА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5F79" w:rsidRDefault="00DC6B4D" w:rsidP="00DC6B4D">
      <w:pPr>
        <w:pStyle w:val="2"/>
        <w:spacing w:line="240" w:lineRule="auto"/>
        <w:ind w:left="0" w:firstLine="0"/>
        <w:jc w:val="both"/>
      </w:pPr>
      <w:r>
        <w:rPr>
          <w:u w:val="single" w:color="000000"/>
        </w:rPr>
        <w:t>КАЧЕСТВО СОДЕРЖАНИЯ ОБРАЗОВАТЕЛЬНОЙ ДЕЯТЕЛЬНОСТИ</w:t>
      </w:r>
      <w:r>
        <w:t xml:space="preserve"> </w:t>
      </w:r>
    </w:p>
    <w:tbl>
      <w:tblPr>
        <w:tblStyle w:val="TableGrid"/>
        <w:tblW w:w="15706" w:type="dxa"/>
        <w:tblInd w:w="-53" w:type="dxa"/>
        <w:tblCellMar>
          <w:top w:w="7" w:type="dxa"/>
          <w:left w:w="48" w:type="dxa"/>
          <w:right w:w="180" w:type="dxa"/>
        </w:tblCellMar>
        <w:tblLook w:val="04A0" w:firstRow="1" w:lastRow="0" w:firstColumn="1" w:lastColumn="0" w:noHBand="0" w:noVBand="1"/>
      </w:tblPr>
      <w:tblGrid>
        <w:gridCol w:w="2804"/>
        <w:gridCol w:w="6612"/>
        <w:gridCol w:w="2074"/>
        <w:gridCol w:w="1997"/>
        <w:gridCol w:w="2219"/>
      </w:tblGrid>
      <w:tr w:rsidR="003B5F79">
        <w:trPr>
          <w:trHeight w:val="361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и показатели 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Индикаторы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9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2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</w:tr>
      <w:tr w:rsidR="003B5F7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балла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Частично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</w:t>
            </w:r>
            <w:r w:rsidR="00DE6620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балл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r w:rsidR="00DE6620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баллов </w:t>
            </w:r>
          </w:p>
        </w:tc>
      </w:tr>
      <w:tr w:rsidR="003B5F79">
        <w:trPr>
          <w:trHeight w:val="840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2.Обеспечение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поддержки инициативы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 самостоятельности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детей в специфических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для них видах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в группе центров активностей, позволяющих организовать деятельность по выбору детей во всех образовательных областях, в разных формах 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1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доступность различных материалов, инструментов и оборудования для свободного выбора и реализации собственных инициатив во всех образовательных областях *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562"/>
        </w:trPr>
        <w:tc>
          <w:tcPr>
            <w:tcW w:w="9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2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Среднее арифметическое значение по параметру: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*оценивается наравне с Требованиями РППС в соответствии с ФГОС ДО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706" w:type="dxa"/>
        <w:tblInd w:w="-53" w:type="dxa"/>
        <w:tblCellMar>
          <w:top w:w="7" w:type="dxa"/>
          <w:left w:w="48" w:type="dxa"/>
          <w:right w:w="221" w:type="dxa"/>
        </w:tblCellMar>
        <w:tblLook w:val="04A0" w:firstRow="1" w:lastRow="0" w:firstColumn="1" w:lastColumn="0" w:noHBand="0" w:noVBand="1"/>
      </w:tblPr>
      <w:tblGrid>
        <w:gridCol w:w="2804"/>
        <w:gridCol w:w="6612"/>
        <w:gridCol w:w="2074"/>
        <w:gridCol w:w="1997"/>
        <w:gridCol w:w="2219"/>
      </w:tblGrid>
      <w:tr w:rsidR="003B5F79">
        <w:trPr>
          <w:trHeight w:val="365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и показатели 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Индикаторы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9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2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</w:tr>
      <w:tr w:rsidR="003B5F79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вует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 балла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Частично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 балл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вует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0 баллов </w:t>
            </w:r>
          </w:p>
        </w:tc>
      </w:tr>
      <w:tr w:rsidR="003B5F79">
        <w:trPr>
          <w:trHeight w:val="562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3. Качество реализации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воспитательного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наличие Рабочей программы воспитания;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6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Календарного плана воспитательной работы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(КПВР);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мероприятия в КПВР разработаны с учетом мероприятий федеральной программы воспитания и спецификой ДОУ;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участие родителей в мероприятиях, предусмотренных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КПВР;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56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раздела на сайте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ДОУ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проведении мероприятий согласно Календарному плану воспитательной работы 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562"/>
        </w:trPr>
        <w:tc>
          <w:tcPr>
            <w:tcW w:w="9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5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Среднее арифметическое значение по параметру: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5F79" w:rsidRDefault="00DC6B4D" w:rsidP="00DE662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lastRenderedPageBreak/>
        <w:t>НАПРАВЛЕНИЕ СИСТЕМЫ МОНИТОРИНГА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5F79" w:rsidRDefault="00DC6B4D" w:rsidP="00DC6B4D">
      <w:pPr>
        <w:pStyle w:val="2"/>
        <w:spacing w:line="240" w:lineRule="auto"/>
        <w:ind w:left="0" w:firstLine="0"/>
        <w:jc w:val="both"/>
      </w:pPr>
      <w:r>
        <w:rPr>
          <w:u w:val="single" w:color="000000"/>
        </w:rPr>
        <w:t>КАЧЕСТВО ОБРАЗОВАТЕЛЬНЫХ УСЛОВИЙ В ДОУ</w:t>
      </w:r>
      <w:r>
        <w:t xml:space="preserve"> 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Критерий: </w:t>
      </w:r>
      <w:r>
        <w:rPr>
          <w:rFonts w:ascii="Times New Roman" w:eastAsia="Times New Roman" w:hAnsi="Times New Roman" w:cs="Times New Roman"/>
          <w:sz w:val="24"/>
        </w:rPr>
        <w:t xml:space="preserve">Требования к РППС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706" w:type="dxa"/>
        <w:tblInd w:w="-53" w:type="dxa"/>
        <w:tblCellMar>
          <w:top w:w="7" w:type="dxa"/>
          <w:left w:w="48" w:type="dxa"/>
          <w:right w:w="377" w:type="dxa"/>
        </w:tblCellMar>
        <w:tblLook w:val="04A0" w:firstRow="1" w:lastRow="0" w:firstColumn="1" w:lastColumn="0" w:noHBand="0" w:noVBand="1"/>
      </w:tblPr>
      <w:tblGrid>
        <w:gridCol w:w="3880"/>
        <w:gridCol w:w="6054"/>
        <w:gridCol w:w="1993"/>
        <w:gridCol w:w="1897"/>
        <w:gridCol w:w="1882"/>
      </w:tblGrid>
      <w:tr w:rsidR="003B5F79">
        <w:trPr>
          <w:trHeight w:val="293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и показатели </w:t>
            </w:r>
          </w:p>
        </w:tc>
        <w:tc>
          <w:tcPr>
            <w:tcW w:w="6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Индикаторы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</w:tr>
      <w:tr w:rsidR="003B5F79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вует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 балла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Частично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 балл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вует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0 баллов </w:t>
            </w:r>
          </w:p>
        </w:tc>
      </w:tr>
      <w:tr w:rsidR="003B5F79">
        <w:trPr>
          <w:trHeight w:val="562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1. Соответствие РППС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реализуемой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РППС обеспечивает реализацию Программы в пяти образовательных областях 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игровых центров в группе (не менее 5)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78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2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Среднее арифметическое значение по параметру: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НАПРАВЛЕНИЕ СИСТЕМЫ МОНИТОРИНГА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5F79" w:rsidRDefault="00DC6B4D" w:rsidP="00DE6620">
      <w:pPr>
        <w:pStyle w:val="2"/>
        <w:spacing w:line="240" w:lineRule="auto"/>
        <w:ind w:left="0" w:firstLine="0"/>
        <w:jc w:val="both"/>
      </w:pPr>
      <w:r>
        <w:rPr>
          <w:u w:val="single" w:color="000000"/>
        </w:rPr>
        <w:t>КАЧЕСТВО ОБРАЗОВАТЕЛЬНЫХ УСЛОВИЙ В ДОУ</w:t>
      </w:r>
      <w:r>
        <w:t xml:space="preserve"> 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Критерий: </w:t>
      </w:r>
      <w:r>
        <w:rPr>
          <w:rFonts w:ascii="Times New Roman" w:eastAsia="Times New Roman" w:hAnsi="Times New Roman" w:cs="Times New Roman"/>
          <w:sz w:val="24"/>
        </w:rPr>
        <w:t xml:space="preserve">Требования к РППС </w:t>
      </w:r>
    </w:p>
    <w:p w:rsidR="003B5F79" w:rsidRDefault="003B5F79" w:rsidP="00DC6B4D">
      <w:pPr>
        <w:spacing w:after="0" w:line="240" w:lineRule="auto"/>
        <w:jc w:val="both"/>
      </w:pPr>
    </w:p>
    <w:tbl>
      <w:tblPr>
        <w:tblStyle w:val="TableGrid"/>
        <w:tblW w:w="15706" w:type="dxa"/>
        <w:tblInd w:w="-53" w:type="dxa"/>
        <w:tblCellMar>
          <w:top w:w="7" w:type="dxa"/>
          <w:left w:w="48" w:type="dxa"/>
          <w:right w:w="166" w:type="dxa"/>
        </w:tblCellMar>
        <w:tblLook w:val="04A0" w:firstRow="1" w:lastRow="0" w:firstColumn="1" w:lastColumn="0" w:noHBand="0" w:noVBand="1"/>
      </w:tblPr>
      <w:tblGrid>
        <w:gridCol w:w="4720"/>
        <w:gridCol w:w="5214"/>
        <w:gridCol w:w="1993"/>
        <w:gridCol w:w="1897"/>
        <w:gridCol w:w="1882"/>
      </w:tblGrid>
      <w:tr w:rsidR="003B5F79">
        <w:trPr>
          <w:trHeight w:val="298"/>
        </w:trPr>
        <w:tc>
          <w:tcPr>
            <w:tcW w:w="4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и показатели </w:t>
            </w:r>
          </w:p>
        </w:tc>
        <w:tc>
          <w:tcPr>
            <w:tcW w:w="5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Индикаторы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</w:tr>
      <w:tr w:rsidR="003B5F79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вует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 балла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Частично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 балл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вует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0 баллов </w:t>
            </w:r>
          </w:p>
        </w:tc>
      </w:tr>
      <w:tr w:rsidR="003B5F79">
        <w:trPr>
          <w:trHeight w:val="562"/>
        </w:trPr>
        <w:tc>
          <w:tcPr>
            <w:tcW w:w="4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2. Соответствие возрастным возможностям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маркировки мебели;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игры и пособия подобраны в соответствии с возрастом детей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78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2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Среднее арифметическое значение по параметру: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6620" w:rsidRDefault="00DE6620" w:rsidP="00DC6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:rsidR="003F7A85" w:rsidRDefault="003F7A85" w:rsidP="00DC6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:rsidR="003F7A85" w:rsidRDefault="003F7A85" w:rsidP="00DC6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lastRenderedPageBreak/>
        <w:t>НАПРАВЛЕНИЕ СИСТЕМЫ МОНИТОРИНГА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5F79" w:rsidRDefault="00DC6B4D" w:rsidP="00DE6620">
      <w:pPr>
        <w:pStyle w:val="2"/>
        <w:spacing w:line="240" w:lineRule="auto"/>
        <w:ind w:left="0" w:firstLine="0"/>
        <w:jc w:val="both"/>
      </w:pPr>
      <w:r>
        <w:rPr>
          <w:u w:val="single" w:color="000000"/>
        </w:rPr>
        <w:t>КАЧЕСТВО ОБРАЗОВАТЕЛЬНЫХ УСЛОВИЙ В ДОУ</w:t>
      </w:r>
      <w:r>
        <w:t xml:space="preserve"> 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Критерий: </w:t>
      </w:r>
      <w:r>
        <w:rPr>
          <w:rFonts w:ascii="Times New Roman" w:eastAsia="Times New Roman" w:hAnsi="Times New Roman" w:cs="Times New Roman"/>
          <w:sz w:val="24"/>
        </w:rPr>
        <w:t xml:space="preserve">Требования к РППС </w:t>
      </w:r>
    </w:p>
    <w:tbl>
      <w:tblPr>
        <w:tblStyle w:val="TableGrid"/>
        <w:tblW w:w="15706" w:type="dxa"/>
        <w:tblInd w:w="-53" w:type="dxa"/>
        <w:tblCellMar>
          <w:top w:w="7" w:type="dxa"/>
          <w:left w:w="48" w:type="dxa"/>
          <w:right w:w="228" w:type="dxa"/>
        </w:tblCellMar>
        <w:tblLook w:val="04A0" w:firstRow="1" w:lastRow="0" w:firstColumn="1" w:lastColumn="0" w:noHBand="0" w:noVBand="1"/>
      </w:tblPr>
      <w:tblGrid>
        <w:gridCol w:w="2709"/>
        <w:gridCol w:w="7432"/>
        <w:gridCol w:w="1772"/>
        <w:gridCol w:w="1791"/>
        <w:gridCol w:w="2002"/>
      </w:tblGrid>
      <w:tr w:rsidR="003B5F79">
        <w:trPr>
          <w:trHeight w:val="360"/>
        </w:trPr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и показатели </w:t>
            </w:r>
          </w:p>
        </w:tc>
        <w:tc>
          <w:tcPr>
            <w:tcW w:w="7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Индикаторы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2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</w:tr>
      <w:tr w:rsidR="003B5F79" w:rsidTr="003F7A85">
        <w:trPr>
          <w:trHeight w:val="6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85" w:rsidRDefault="003F7A85" w:rsidP="00DC6B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 балла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F7A85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Частично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C6B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балл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85" w:rsidRDefault="003F7A85" w:rsidP="00DC6B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</w:t>
            </w:r>
            <w:proofErr w:type="spellEnd"/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0 баллов </w:t>
            </w:r>
          </w:p>
        </w:tc>
      </w:tr>
      <w:tr w:rsidR="003B5F79">
        <w:trPr>
          <w:trHeight w:val="668"/>
        </w:trPr>
        <w:tc>
          <w:tcPr>
            <w:tcW w:w="10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3. Соответствие требованиям ФГОС ДО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3F7A85">
        <w:trPr>
          <w:trHeight w:val="495"/>
        </w:trPr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Насыщенность: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3F7A8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материал подобран в соответствии с темой, решаемыми образовательными задачами;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3F7A85">
        <w:trPr>
          <w:trHeight w:val="12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3F7A8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материалы интересны детям, стимулируют активность в разных видах деятельности: двигательную – оборудование, инвентарь для подвижных игр, физкультуры и спорта (шведская стенка, кольцо для броска мяча;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кольцеброс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различные материалы -  мячи, кегли, обручи и другое);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игровую (дидактические игры, материалы и предметы для сюжетных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игр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бытовых и семейных сценок, изображения различных профессий, сказочных сюжетов, одежда и предметы для мужских и женских ролей и т.д.); 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10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познавательно-исследовательскую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(развивающие игры, технические устройства); предметы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опытноэкспериментальной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деятельности);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5F79" w:rsidRDefault="003B5F79" w:rsidP="00DC6B4D">
      <w:pPr>
        <w:spacing w:after="0" w:line="240" w:lineRule="auto"/>
        <w:jc w:val="both"/>
      </w:pPr>
    </w:p>
    <w:tbl>
      <w:tblPr>
        <w:tblStyle w:val="TableGrid"/>
        <w:tblW w:w="15706" w:type="dxa"/>
        <w:tblInd w:w="-53" w:type="dxa"/>
        <w:tblCellMar>
          <w:top w:w="7" w:type="dxa"/>
          <w:left w:w="48" w:type="dxa"/>
          <w:right w:w="88" w:type="dxa"/>
        </w:tblCellMar>
        <w:tblLook w:val="04A0" w:firstRow="1" w:lastRow="0" w:firstColumn="1" w:lastColumn="0" w:noHBand="0" w:noVBand="1"/>
      </w:tblPr>
      <w:tblGrid>
        <w:gridCol w:w="2709"/>
        <w:gridCol w:w="7432"/>
        <w:gridCol w:w="1772"/>
        <w:gridCol w:w="1791"/>
        <w:gridCol w:w="2002"/>
      </w:tblGrid>
      <w:tr w:rsidR="003B5F79" w:rsidTr="003F7A85">
        <w:trPr>
          <w:trHeight w:val="2819"/>
        </w:trPr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коммуникативную (для младшего и среднего возраста - картотеки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картинках; предметные картинки по теме недели, на звукоподражание; наборы дидактических, образных игрушек; чудесный мешочек; игры на развитие мелкой моторики; игры на дыхание (вертушки, дудочки и т.д.); для старшего возраста – артикуляционная гимнастика в картинках, стихах, считалочках; альбомы (картинки на автоматизацию звуков; логопедическое лото/домино; картинки, отражающие изучаемую тему – сюжетные, предметные); схемы слов; азбука/алфавит в различной форме; тренажеры по «письму»); 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4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театрализованного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центра;  </w:t>
            </w:r>
            <w:proofErr w:type="gramEnd"/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20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восприятие художественной литературы и фольклора -  книги, отражающие тематику недели; книги для развития естественно-научных знаний; книги, содержащие информацию о навыках самообслуживания и труде; иллюстрирующие разные эмоциональные состояния; различные социальные ситуации и поведения людей в них правила безопасного поведения в различных ситуациях; художественная литература.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11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изобразительная деятельность – разнообразные материалы для творчества (бумага, картон различных размеров, сортов и цветов; краски различных видов; различная масса для лепки; природный материал, украшения и др.);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музыкальная деятельность –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разнообразные музыкальные инструменты; музыкальные аудиозаписи; дидактические игры музыкальной направленности и др.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11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 – разнообразные материалы для строительства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конструирования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конструктор не менее 3х видов конструктора; песок, камень, природный материал и т.д.);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14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имеются инструменты, материалы,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оборудования  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развития навыков самообслуживания и освоения навыков элементарного бытового труда (рамка с тканью и пуговицами, шнуровками, липучками; куклы с разной одеждой, которую можно снимать и одевать);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5F79" w:rsidRDefault="003B5F79" w:rsidP="00DC6B4D">
      <w:pPr>
        <w:spacing w:after="0" w:line="240" w:lineRule="auto"/>
        <w:jc w:val="both"/>
      </w:pPr>
    </w:p>
    <w:tbl>
      <w:tblPr>
        <w:tblStyle w:val="TableGrid"/>
        <w:tblW w:w="15706" w:type="dxa"/>
        <w:tblInd w:w="-53" w:type="dxa"/>
        <w:tblCellMar>
          <w:top w:w="7" w:type="dxa"/>
          <w:left w:w="48" w:type="dxa"/>
          <w:right w:w="55" w:type="dxa"/>
        </w:tblCellMar>
        <w:tblLook w:val="04A0" w:firstRow="1" w:lastRow="0" w:firstColumn="1" w:lastColumn="0" w:noHBand="0" w:noVBand="1"/>
      </w:tblPr>
      <w:tblGrid>
        <w:gridCol w:w="2709"/>
        <w:gridCol w:w="7432"/>
        <w:gridCol w:w="1772"/>
        <w:gridCol w:w="1791"/>
        <w:gridCol w:w="2002"/>
      </w:tblGrid>
      <w:tr w:rsidR="003B5F79">
        <w:trPr>
          <w:trHeight w:val="1287"/>
        </w:trPr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самообслуживание и элементарный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бытовой труд – наличие различных материалов и оборудования для развития навыков (детские средства для уборки помещений, для ухода за поверхностью (веник, совок, детский утюг), посуда и др.);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15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условия для самостоятельной деятельности (имеются алгоритмы выполнения разных видов деятельности от задумки до результата (рисование, лепка, игра, конструирование, познавательная, поисковая деятельность) для мальчиков и девочек с вариантами выбора задумки средств, способов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);  </w:t>
            </w:r>
            <w:proofErr w:type="gramEnd"/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14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для индивидуализации образовательного процесса центры активности содержат материалы, карточки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разноуровневого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освоения содержания образования или заданиями, в которых ребенок сам может выбирать способ выполнения; народные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игры;  </w:t>
            </w:r>
            <w:proofErr w:type="gramEnd"/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эмоциональное благополучие (наличие уголка уединения; мягкой комфортной мебели);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16"/>
        </w:trPr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Трансформируемость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имеются разделители (невысокие ширмы, перегородки, заборчики, коврики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);  </w:t>
            </w:r>
            <w:proofErr w:type="gramEnd"/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маркеры среды (картинки, фото, модули – стационарные, меняемые);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передвижные платформы;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4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имеются мягкие модули, мягкая мебель.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DE6620">
        <w:trPr>
          <w:trHeight w:val="51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материалы, выполняемые разные функции (природный материал, пригодный для использования в разных видах деятельности, предметы-заместители;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неоформленный материал; разноцветные кусочки ткани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DE6620">
        <w:trPr>
          <w:trHeight w:val="544"/>
        </w:trPr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Вариативность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различных пространств для игры, конструирования, уединения (не менее 4);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DE6620">
        <w:trPr>
          <w:trHeight w:val="5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разнообразность материалов, игр, игрушек и оборудования для свободного выбора детей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конструктор разного типа и др.);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DE6620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периодичность сменяемости игрового материала;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DE6620">
        <w:trPr>
          <w:trHeight w:val="546"/>
        </w:trPr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имеются материалы праздников, выставок детского творчества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(меняется в соответствии с темой, событиями);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DE6620">
        <w:trPr>
          <w:trHeight w:val="8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объекты отражают приоритетное направление, региональный компонент (патриотический уголок - государственные праздники, альбомы, фото);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в оформлении группы используются фотографии детей группы;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DE6620">
        <w:trPr>
          <w:trHeight w:val="8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оформление пространства отражает интересы детей в настоящий момент (реализуемые в настоящий момент, темы, детские проекты, идеи)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1114"/>
        </w:trPr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Доступность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обеспечение свободного доступа детей к различным материалам; инструментам и оборудованию для свободного выбора и реализации собственных инициатив во всех образовательных областях (в том числе дети с ОВЗ, дети-инвалиды);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DE6620">
        <w:trPr>
          <w:trHeight w:val="8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специальных методических пособий, оборудования, дидактического материала для детей с индивидуальными потребностями, в том числе – детей с ОВЗ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DE6620">
        <w:trPr>
          <w:trHeight w:val="416"/>
        </w:trPr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Безопасность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E662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имеются сертификаты;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341448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E662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оборудование соответствует требованиям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игрушки безопасны для здоровья (санобработка);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мебель безопасна, устойчива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562"/>
        </w:trPr>
        <w:tc>
          <w:tcPr>
            <w:tcW w:w="10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33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Среднее арифметическое значение по параметру: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5F79" w:rsidRDefault="00DC6B4D" w:rsidP="00341448">
      <w:pPr>
        <w:spacing w:after="0" w:line="240" w:lineRule="auto"/>
        <w:jc w:val="both"/>
        <w:sectPr w:rsidR="003B5F79" w:rsidSect="00DC6B4D">
          <w:headerReference w:type="default" r:id="rId6"/>
          <w:pgSz w:w="16838" w:h="11909" w:orient="landscape"/>
          <w:pgMar w:top="851" w:right="851" w:bottom="851" w:left="851" w:header="0" w:footer="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5F79" w:rsidRDefault="00DC6B4D" w:rsidP="00DC6B4D">
      <w:pPr>
        <w:pStyle w:val="2"/>
        <w:spacing w:line="240" w:lineRule="auto"/>
        <w:ind w:left="0" w:firstLine="0"/>
        <w:jc w:val="both"/>
      </w:pPr>
      <w:r>
        <w:lastRenderedPageBreak/>
        <w:t xml:space="preserve">Материально-технические условия </w:t>
      </w:r>
    </w:p>
    <w:tbl>
      <w:tblPr>
        <w:tblStyle w:val="TableGrid"/>
        <w:tblW w:w="15706" w:type="dxa"/>
        <w:tblInd w:w="-53" w:type="dxa"/>
        <w:tblCellMar>
          <w:top w:w="7" w:type="dxa"/>
          <w:left w:w="48" w:type="dxa"/>
          <w:right w:w="60" w:type="dxa"/>
        </w:tblCellMar>
        <w:tblLook w:val="04A0" w:firstRow="1" w:lastRow="0" w:firstColumn="1" w:lastColumn="0" w:noHBand="0" w:noVBand="1"/>
      </w:tblPr>
      <w:tblGrid>
        <w:gridCol w:w="3731"/>
        <w:gridCol w:w="6203"/>
        <w:gridCol w:w="1993"/>
        <w:gridCol w:w="1897"/>
        <w:gridCol w:w="1882"/>
      </w:tblGrid>
      <w:tr w:rsidR="003B5F79">
        <w:trPr>
          <w:trHeight w:val="293"/>
        </w:trPr>
        <w:tc>
          <w:tcPr>
            <w:tcW w:w="3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и показатели </w:t>
            </w:r>
          </w:p>
        </w:tc>
        <w:tc>
          <w:tcPr>
            <w:tcW w:w="6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Индикаторы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</w:tr>
      <w:tr w:rsidR="003B5F79" w:rsidTr="00341448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41448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r w:rsidR="00DC6B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вует 2 балла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41448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Частично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</w:t>
            </w:r>
            <w:proofErr w:type="spellEnd"/>
            <w:r w:rsidR="00DC6B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1 балл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48" w:rsidRDefault="00341448" w:rsidP="00DC6B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</w:t>
            </w:r>
            <w:proofErr w:type="spellEnd"/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0 баллов </w:t>
            </w:r>
          </w:p>
        </w:tc>
      </w:tr>
      <w:tr w:rsidR="003B5F79" w:rsidTr="00341448">
        <w:trPr>
          <w:trHeight w:val="506"/>
        </w:trPr>
        <w:tc>
          <w:tcPr>
            <w:tcW w:w="3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1. Оснащенность групповых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помещений, кабинетов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современным оборудованием,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средствами обучения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мебелью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соответствии с требованиями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СанПиН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оборудование детских помещений учреждения соответствует требованиям безопасности,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341448">
        <w:trPr>
          <w:trHeight w:val="7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3414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оборудование детских помещений учреждения соответствует требованиям эстетической привлекательности;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341448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3414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мебель соответствует росту и возрасту детей;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341448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игрушки, игры, пособия обеспечивают максимальный для данного возраста развивающий эффект.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341448">
        <w:trPr>
          <w:trHeight w:val="55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4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Среднее арифметическое значение по параметру: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Материально-технические условия </w:t>
      </w:r>
    </w:p>
    <w:tbl>
      <w:tblPr>
        <w:tblStyle w:val="TableGrid"/>
        <w:tblW w:w="15706" w:type="dxa"/>
        <w:tblInd w:w="-53" w:type="dxa"/>
        <w:tblCellMar>
          <w:top w:w="7" w:type="dxa"/>
          <w:left w:w="48" w:type="dxa"/>
          <w:right w:w="95" w:type="dxa"/>
        </w:tblCellMar>
        <w:tblLook w:val="04A0" w:firstRow="1" w:lastRow="0" w:firstColumn="1" w:lastColumn="0" w:noHBand="0" w:noVBand="1"/>
      </w:tblPr>
      <w:tblGrid>
        <w:gridCol w:w="3721"/>
        <w:gridCol w:w="6213"/>
        <w:gridCol w:w="1993"/>
        <w:gridCol w:w="1897"/>
        <w:gridCol w:w="1882"/>
      </w:tblGrid>
      <w:tr w:rsidR="003B5F79">
        <w:trPr>
          <w:trHeight w:val="293"/>
        </w:trPr>
        <w:tc>
          <w:tcPr>
            <w:tcW w:w="3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и показатели </w:t>
            </w:r>
          </w:p>
        </w:tc>
        <w:tc>
          <w:tcPr>
            <w:tcW w:w="6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Индикаторы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</w:tr>
      <w:tr w:rsidR="003B5F79" w:rsidTr="00341448">
        <w:trPr>
          <w:trHeight w:val="6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48" w:rsidRDefault="00341448" w:rsidP="00DC6B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r w:rsidR="00DC6B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вует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балла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41448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Частично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</w:t>
            </w:r>
            <w:proofErr w:type="spellEnd"/>
            <w:r w:rsidR="00DC6B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1 балл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48" w:rsidRDefault="00341448" w:rsidP="00DC6B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</w:t>
            </w:r>
            <w:proofErr w:type="spellEnd"/>
            <w:r w:rsidR="00DC6B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баллов </w:t>
            </w:r>
          </w:p>
        </w:tc>
      </w:tr>
      <w:tr w:rsidR="003B5F79" w:rsidTr="00341448">
        <w:trPr>
          <w:trHeight w:val="470"/>
        </w:trPr>
        <w:tc>
          <w:tcPr>
            <w:tcW w:w="3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2. Учебно-методические условия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(в том числе библиотечно</w:t>
            </w:r>
            <w:r w:rsidR="00341448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информационное обеспечение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образовательного процесса)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библиотечный фонд состоит из методической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литературы, соответствующей реализации ОП ДО (УМК);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341448">
        <w:trPr>
          <w:trHeight w:val="8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библиотечный фонд состоит из наглядно-дидактических пособий, демонстрационного материала для решения </w:t>
            </w:r>
          </w:p>
          <w:p w:rsidR="003B5F79" w:rsidRDefault="00DC6B4D" w:rsidP="00DC6B4D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задач  всех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образовательных областей;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34144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библиотечный фонд состоит из детской художественной литературы, необходимой для реализации ОП ДО;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341448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библиотечный фонд содержит научно– познавательную литературу (энциклопедии, описания всевозможных опытов и экспериментов и др.);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сформирована База знаний ДОО для осуществления планирования образовательного процесса в разных видах деятельности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82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5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Среднее арифметическое значение по параметру: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Кадровые условия </w:t>
      </w:r>
    </w:p>
    <w:tbl>
      <w:tblPr>
        <w:tblStyle w:val="TableGrid"/>
        <w:tblW w:w="15706" w:type="dxa"/>
        <w:tblInd w:w="-53" w:type="dxa"/>
        <w:tblCellMar>
          <w:top w:w="7" w:type="dxa"/>
          <w:left w:w="48" w:type="dxa"/>
          <w:right w:w="77" w:type="dxa"/>
        </w:tblCellMar>
        <w:tblLook w:val="04A0" w:firstRow="1" w:lastRow="0" w:firstColumn="1" w:lastColumn="0" w:noHBand="0" w:noVBand="1"/>
      </w:tblPr>
      <w:tblGrid>
        <w:gridCol w:w="3721"/>
        <w:gridCol w:w="6213"/>
        <w:gridCol w:w="1993"/>
        <w:gridCol w:w="1897"/>
        <w:gridCol w:w="1882"/>
      </w:tblGrid>
      <w:tr w:rsidR="003B5F79">
        <w:trPr>
          <w:trHeight w:val="293"/>
        </w:trPr>
        <w:tc>
          <w:tcPr>
            <w:tcW w:w="3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и показатели </w:t>
            </w:r>
          </w:p>
        </w:tc>
        <w:tc>
          <w:tcPr>
            <w:tcW w:w="6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Индикаторы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</w:tr>
      <w:tr w:rsidR="00341448" w:rsidTr="00341448">
        <w:trPr>
          <w:trHeight w:val="6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48" w:rsidRDefault="00341448" w:rsidP="00341448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48" w:rsidRDefault="00341448" w:rsidP="00341448">
            <w:pPr>
              <w:jc w:val="both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48" w:rsidRDefault="00341448" w:rsidP="0034144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Соответствует </w:t>
            </w:r>
          </w:p>
          <w:p w:rsidR="00341448" w:rsidRDefault="00341448" w:rsidP="0034144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балла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48" w:rsidRDefault="00341448" w:rsidP="0034144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Частично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 балл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48" w:rsidRDefault="00341448" w:rsidP="0034144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41448" w:rsidRDefault="00341448" w:rsidP="0034144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баллов </w:t>
            </w:r>
          </w:p>
        </w:tc>
      </w:tr>
      <w:tr w:rsidR="003B5F79" w:rsidTr="00341448">
        <w:trPr>
          <w:trHeight w:val="556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1. Обеспеченность ДОУ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педагогическими кадрами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укомплектованность ДОУ педагогическими кадрами в соответствии со штатным расписанием ДОУ.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341448">
        <w:trPr>
          <w:trHeight w:val="256"/>
        </w:trPr>
        <w:tc>
          <w:tcPr>
            <w:tcW w:w="3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2. Соответствие уровню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образования и уровню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3414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прохождение педагогами КПК не реже 1 раза в 3 года;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34144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прохождение процедуры аттестации педагогами не реже 1 раза в 5 лет;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41448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DC6B4D">
              <w:rPr>
                <w:rFonts w:ascii="Times New Roman" w:eastAsia="Times New Roman" w:hAnsi="Times New Roman" w:cs="Times New Roman"/>
                <w:sz w:val="24"/>
              </w:rPr>
              <w:t xml:space="preserve">наличие дополнительного профессионального образования (курсы профессиональной переподготовки) у педагогов, не имеющих образования, соответствующего ЕКС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341448">
        <w:trPr>
          <w:trHeight w:val="238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445E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3.  Профессиональное 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ИОМ;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445E9A">
        <w:trPr>
          <w:trHeight w:val="388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445E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Планов самообразования;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82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6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Среднее арифметическое значение по параметру: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5F79" w:rsidRDefault="00DC6B4D" w:rsidP="00DC6B4D">
      <w:pPr>
        <w:pStyle w:val="3"/>
        <w:spacing w:line="240" w:lineRule="auto"/>
        <w:ind w:left="0" w:right="0" w:firstLine="0"/>
        <w:jc w:val="both"/>
      </w:pPr>
      <w:r>
        <w:t>КАЧЕСТВО ОБРАЗОВАТЕЛЬНЫХ УСЛОВИЙ В ДОУ</w:t>
      </w:r>
      <w:r>
        <w:rPr>
          <w:u w:val="none"/>
        </w:rPr>
        <w:t xml:space="preserve"> 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Критерий: </w:t>
      </w:r>
      <w:r>
        <w:rPr>
          <w:rFonts w:ascii="Times New Roman" w:eastAsia="Times New Roman" w:hAnsi="Times New Roman" w:cs="Times New Roman"/>
          <w:sz w:val="24"/>
        </w:rPr>
        <w:t xml:space="preserve">Психолого-педагогические условия </w:t>
      </w:r>
    </w:p>
    <w:tbl>
      <w:tblPr>
        <w:tblStyle w:val="TableGrid"/>
        <w:tblW w:w="15706" w:type="dxa"/>
        <w:tblInd w:w="-53" w:type="dxa"/>
        <w:tblCellMar>
          <w:top w:w="7" w:type="dxa"/>
          <w:left w:w="48" w:type="dxa"/>
          <w:right w:w="209" w:type="dxa"/>
        </w:tblCellMar>
        <w:tblLook w:val="04A0" w:firstRow="1" w:lastRow="0" w:firstColumn="1" w:lastColumn="0" w:noHBand="0" w:noVBand="1"/>
      </w:tblPr>
      <w:tblGrid>
        <w:gridCol w:w="3275"/>
        <w:gridCol w:w="7101"/>
        <w:gridCol w:w="1551"/>
        <w:gridCol w:w="1892"/>
        <w:gridCol w:w="1887"/>
      </w:tblGrid>
      <w:tr w:rsidR="003B5F79">
        <w:trPr>
          <w:trHeight w:val="293"/>
        </w:trPr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и показатели </w:t>
            </w:r>
          </w:p>
        </w:tc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Индикаторы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</w:tr>
      <w:tr w:rsidR="003B5F7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балла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445E9A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Частично </w:t>
            </w:r>
            <w:proofErr w:type="spellStart"/>
            <w:r w:rsidR="00DC6B4D">
              <w:rPr>
                <w:rFonts w:ascii="Times New Roman" w:eastAsia="Times New Roman" w:hAnsi="Times New Roman" w:cs="Times New Roman"/>
                <w:b/>
                <w:sz w:val="24"/>
              </w:rPr>
              <w:t>соот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proofErr w:type="spellEnd"/>
            <w:r w:rsidR="00DC6B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1 балл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баллов </w:t>
            </w:r>
          </w:p>
        </w:tc>
      </w:tr>
      <w:tr w:rsidR="003B5F79">
        <w:trPr>
          <w:trHeight w:val="600"/>
        </w:trPr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1. Структурирование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образовательного процесса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соблюдение баланса между различными видами деятельности детей;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выделено время для свободной игры детей и выбора деятельности по интересам;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отражение в КТП 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78"/>
        </w:trPr>
        <w:tc>
          <w:tcPr>
            <w:tcW w:w="10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3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Среднее арифметическое значение по параметру: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1558F" w:rsidRDefault="00DC6B4D" w:rsidP="00DC6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НАПРАВЛЕНИЕ СИСТЕМЫ МОНИТОРИНГА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КАЧЕСТВО ОБРАЗОВАТЕЛЬНЫХ УСЛОВИЙ В ДОУ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Критерий: </w:t>
      </w:r>
      <w:r>
        <w:rPr>
          <w:rFonts w:ascii="Times New Roman" w:eastAsia="Times New Roman" w:hAnsi="Times New Roman" w:cs="Times New Roman"/>
          <w:sz w:val="24"/>
        </w:rPr>
        <w:t xml:space="preserve">Психолого-педагогические условия </w:t>
      </w:r>
    </w:p>
    <w:tbl>
      <w:tblPr>
        <w:tblStyle w:val="TableGrid"/>
        <w:tblW w:w="15706" w:type="dxa"/>
        <w:tblInd w:w="-53" w:type="dxa"/>
        <w:tblCellMar>
          <w:top w:w="7" w:type="dxa"/>
          <w:right w:w="52" w:type="dxa"/>
        </w:tblCellMar>
        <w:tblLook w:val="04A0" w:firstRow="1" w:lastRow="0" w:firstColumn="1" w:lastColumn="0" w:noHBand="0" w:noVBand="1"/>
      </w:tblPr>
      <w:tblGrid>
        <w:gridCol w:w="3275"/>
        <w:gridCol w:w="6860"/>
        <w:gridCol w:w="241"/>
        <w:gridCol w:w="1551"/>
        <w:gridCol w:w="1892"/>
        <w:gridCol w:w="1887"/>
      </w:tblGrid>
      <w:tr w:rsidR="003B5F79">
        <w:trPr>
          <w:trHeight w:val="298"/>
        </w:trPr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и показатели </w:t>
            </w:r>
          </w:p>
        </w:tc>
        <w:tc>
          <w:tcPr>
            <w:tcW w:w="6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Индикаторы </w:t>
            </w:r>
          </w:p>
        </w:tc>
        <w:tc>
          <w:tcPr>
            <w:tcW w:w="2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</w:tr>
      <w:tr w:rsidR="003B5F7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балла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Частично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балл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0 баллов </w:t>
            </w:r>
          </w:p>
        </w:tc>
      </w:tr>
      <w:tr w:rsidR="003B5F79">
        <w:trPr>
          <w:trHeight w:val="562"/>
        </w:trPr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2. Регулярная педагогическая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работа, нацеленная 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изучение развития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воспитанников по всем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образовательным областям,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выявление индивидуальных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особенностей каждого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ребенка, его потребностей,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возможностей, динамики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организовано педагогическое наблюдение в течение дня;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tabs>
                <w:tab w:val="center" w:pos="1256"/>
                <w:tab w:val="center" w:pos="2860"/>
                <w:tab w:val="center" w:pos="4307"/>
                <w:tab w:val="center" w:pos="5887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предусмотрена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фиксация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наблюдения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деятельности;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отражение индивидуальной работы в КТП;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наблюдается индивидуализация образовательного процесса (педагог предлагает в различных видах образовательной деятельности индивидуальные игры и задания) 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83"/>
        </w:trPr>
        <w:tc>
          <w:tcPr>
            <w:tcW w:w="10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4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Среднее арифметическое значение по параметру: 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5F79" w:rsidRDefault="00DC6B4D" w:rsidP="00DC6B4D">
      <w:pPr>
        <w:pStyle w:val="3"/>
        <w:spacing w:line="240" w:lineRule="auto"/>
        <w:ind w:left="0" w:right="0" w:firstLine="0"/>
        <w:jc w:val="both"/>
      </w:pPr>
      <w:r>
        <w:t>КАЧЕСТВО ОБРАЗОВАТЕЛЬНЫХ УСЛОВИЙ В ДОУ</w:t>
      </w:r>
      <w:r>
        <w:rPr>
          <w:u w:val="none"/>
        </w:rPr>
        <w:t xml:space="preserve"> 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Критерий: </w:t>
      </w:r>
      <w:r>
        <w:rPr>
          <w:rFonts w:ascii="Times New Roman" w:eastAsia="Times New Roman" w:hAnsi="Times New Roman" w:cs="Times New Roman"/>
          <w:sz w:val="24"/>
        </w:rPr>
        <w:t xml:space="preserve">Психолого-педагогические условия </w:t>
      </w:r>
    </w:p>
    <w:tbl>
      <w:tblPr>
        <w:tblStyle w:val="TableGrid"/>
        <w:tblW w:w="15706" w:type="dxa"/>
        <w:tblInd w:w="-53" w:type="dxa"/>
        <w:tblCellMar>
          <w:top w:w="7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3275"/>
        <w:gridCol w:w="7102"/>
        <w:gridCol w:w="1776"/>
        <w:gridCol w:w="1666"/>
        <w:gridCol w:w="1887"/>
      </w:tblGrid>
      <w:tr w:rsidR="003B5F79">
        <w:trPr>
          <w:trHeight w:val="293"/>
        </w:trPr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и показатели </w:t>
            </w:r>
          </w:p>
        </w:tc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Индикаторы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</w:tr>
      <w:tr w:rsidR="003B5F7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балла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Частично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 балл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баллов </w:t>
            </w:r>
          </w:p>
        </w:tc>
      </w:tr>
      <w:tr w:rsidR="003B5F79">
        <w:trPr>
          <w:trHeight w:val="562"/>
        </w:trPr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3. Наличие условий в ДОУ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для осуществления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психологического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сопровождения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соответствие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документации  Положению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83"/>
        </w:trPr>
        <w:tc>
          <w:tcPr>
            <w:tcW w:w="10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2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Среднее арифметическое значение по параметру: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445E9A" w:rsidRDefault="00445E9A" w:rsidP="00DC6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:rsidR="00445E9A" w:rsidRDefault="00445E9A" w:rsidP="00DC6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:rsidR="003B5F79" w:rsidRDefault="00DC6B4D" w:rsidP="00DC6B4D">
      <w:pPr>
        <w:pStyle w:val="3"/>
        <w:spacing w:line="240" w:lineRule="auto"/>
        <w:ind w:left="0" w:right="0" w:firstLine="0"/>
        <w:jc w:val="both"/>
      </w:pPr>
      <w:r>
        <w:t>КАЧЕСТВО ОБРАЗОВАТЕЛЬНЫХ УСЛОВИЙ В ДОУ</w:t>
      </w:r>
      <w:r>
        <w:rPr>
          <w:u w:val="none"/>
        </w:rPr>
        <w:t xml:space="preserve"> 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Критерий: </w:t>
      </w:r>
      <w:r>
        <w:rPr>
          <w:rFonts w:ascii="Times New Roman" w:eastAsia="Times New Roman" w:hAnsi="Times New Roman" w:cs="Times New Roman"/>
          <w:sz w:val="24"/>
        </w:rPr>
        <w:t xml:space="preserve">Психолого-педагогические условия </w:t>
      </w:r>
    </w:p>
    <w:tbl>
      <w:tblPr>
        <w:tblStyle w:val="TableGrid"/>
        <w:tblW w:w="15706" w:type="dxa"/>
        <w:tblInd w:w="-53" w:type="dxa"/>
        <w:tblCellMar>
          <w:top w:w="7" w:type="dxa"/>
          <w:left w:w="48" w:type="dxa"/>
          <w:right w:w="65" w:type="dxa"/>
        </w:tblCellMar>
        <w:tblLook w:val="04A0" w:firstRow="1" w:lastRow="0" w:firstColumn="1" w:lastColumn="0" w:noHBand="0" w:noVBand="1"/>
      </w:tblPr>
      <w:tblGrid>
        <w:gridCol w:w="2823"/>
        <w:gridCol w:w="7553"/>
        <w:gridCol w:w="1551"/>
        <w:gridCol w:w="1892"/>
        <w:gridCol w:w="1887"/>
      </w:tblGrid>
      <w:tr w:rsidR="003B5F79">
        <w:trPr>
          <w:trHeight w:val="293"/>
        </w:trPr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и показатели </w:t>
            </w:r>
          </w:p>
        </w:tc>
        <w:tc>
          <w:tcPr>
            <w:tcW w:w="7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Индикаторы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</w:tr>
      <w:tr w:rsidR="003B5F7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балла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Частично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балл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баллов </w:t>
            </w:r>
          </w:p>
        </w:tc>
      </w:tr>
      <w:tr w:rsidR="003B5F79">
        <w:trPr>
          <w:trHeight w:val="418"/>
        </w:trPr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Наличие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условий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для обучения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детей с ОВЗ 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инвалидностью (при 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наличии)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модели инклюзивного образования;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АОП для детей с ОВЗ с учетом заключения ТПМПК или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ИПРА для детей инвалидов (при наличии);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специалистов, соответствующего профиля (учитель-логопед, педагог-психолог);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8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педагогов, имеющих соответствующее образование и (или) курсовую подготовку для работы с детьми с ОВЗ и инвалидностью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83"/>
        </w:trPr>
        <w:tc>
          <w:tcPr>
            <w:tcW w:w="10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4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Среднее арифметическое значение по параметру: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Критерий: </w:t>
      </w:r>
      <w:r>
        <w:rPr>
          <w:rFonts w:ascii="Times New Roman" w:eastAsia="Times New Roman" w:hAnsi="Times New Roman" w:cs="Times New Roman"/>
          <w:sz w:val="24"/>
        </w:rPr>
        <w:t xml:space="preserve">Психолого-педагогические условия </w:t>
      </w:r>
    </w:p>
    <w:tbl>
      <w:tblPr>
        <w:tblStyle w:val="TableGrid"/>
        <w:tblW w:w="15706" w:type="dxa"/>
        <w:tblInd w:w="-53" w:type="dxa"/>
        <w:tblCellMar>
          <w:top w:w="7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3275"/>
        <w:gridCol w:w="7101"/>
        <w:gridCol w:w="1551"/>
        <w:gridCol w:w="1892"/>
        <w:gridCol w:w="1887"/>
      </w:tblGrid>
      <w:tr w:rsidR="003B5F79">
        <w:trPr>
          <w:trHeight w:val="293"/>
        </w:trPr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и показатели </w:t>
            </w:r>
          </w:p>
        </w:tc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Индикаторы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</w:tr>
      <w:tr w:rsidR="003B5F79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балла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Частично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 балл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баллов </w:t>
            </w:r>
          </w:p>
        </w:tc>
      </w:tr>
      <w:tr w:rsidR="003B5F79">
        <w:trPr>
          <w:trHeight w:val="739"/>
        </w:trPr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6. Адаптация детей раннего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возраста к условиям ДОУ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отражение в планах воспитателя мероприятий, влияющих на процесс адаптации 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адаптационных листов;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82"/>
        </w:trPr>
        <w:tc>
          <w:tcPr>
            <w:tcW w:w="10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Среднее арифметическое значение по параметру: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5E9A" w:rsidRDefault="00445E9A" w:rsidP="00DC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F7A85" w:rsidRDefault="003F7A85" w:rsidP="00DC6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:rsidR="003B5F79" w:rsidRDefault="003B5F79" w:rsidP="00DC6B4D">
      <w:pPr>
        <w:spacing w:after="0" w:line="240" w:lineRule="auto"/>
        <w:jc w:val="both"/>
      </w:pPr>
    </w:p>
    <w:p w:rsidR="003B5F79" w:rsidRDefault="00DC6B4D" w:rsidP="00445E9A">
      <w:pPr>
        <w:pStyle w:val="3"/>
        <w:spacing w:line="240" w:lineRule="auto"/>
        <w:ind w:left="0" w:right="0" w:firstLine="0"/>
        <w:jc w:val="both"/>
      </w:pPr>
      <w:r>
        <w:t>КАЧЕСТВО ОБРАЗОВАТЕЛЬНЫХ УСЛОВИЙ В ДОУ</w:t>
      </w:r>
      <w:r>
        <w:rPr>
          <w:u w:val="none"/>
        </w:rPr>
        <w:t xml:space="preserve"> 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Критерий: Финансовые условия </w:t>
      </w:r>
    </w:p>
    <w:tbl>
      <w:tblPr>
        <w:tblStyle w:val="TableGrid"/>
        <w:tblW w:w="15706" w:type="dxa"/>
        <w:tblInd w:w="-53" w:type="dxa"/>
        <w:tblCellMar>
          <w:top w:w="7" w:type="dxa"/>
          <w:left w:w="48" w:type="dxa"/>
          <w:right w:w="205" w:type="dxa"/>
        </w:tblCellMar>
        <w:tblLook w:val="04A0" w:firstRow="1" w:lastRow="0" w:firstColumn="1" w:lastColumn="0" w:noHBand="0" w:noVBand="1"/>
      </w:tblPr>
      <w:tblGrid>
        <w:gridCol w:w="3275"/>
        <w:gridCol w:w="7101"/>
        <w:gridCol w:w="1551"/>
        <w:gridCol w:w="1892"/>
        <w:gridCol w:w="1887"/>
      </w:tblGrid>
      <w:tr w:rsidR="003B5F79">
        <w:trPr>
          <w:trHeight w:val="293"/>
        </w:trPr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и показатели </w:t>
            </w:r>
          </w:p>
        </w:tc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Индикаторы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</w:tr>
      <w:tr w:rsidR="003B5F7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балла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Частично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балл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баллов </w:t>
            </w:r>
          </w:p>
        </w:tc>
      </w:tr>
      <w:tr w:rsidR="003B5F79">
        <w:trPr>
          <w:trHeight w:val="1114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Финансовое обеспечение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государственных гарантий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-достаточное количество материалов, средств обучения, (в том числе учебных изданий в бумажном и электронном виде, дидактических материалов, аудио- и видеоматериалов, оборудования, спецодежды, игр,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игрушек)*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3F7A85">
        <w:trPr>
          <w:trHeight w:val="545"/>
        </w:trPr>
        <w:tc>
          <w:tcPr>
            <w:tcW w:w="10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Среднее арифметическое значение по параметру: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* оценивается по результатам мониторинга материально-технических условий и РППС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5F79" w:rsidRDefault="00DC6B4D" w:rsidP="00DC6B4D">
      <w:pPr>
        <w:pStyle w:val="1"/>
        <w:spacing w:line="240" w:lineRule="auto"/>
        <w:ind w:left="0" w:right="0" w:firstLine="0"/>
        <w:jc w:val="both"/>
      </w:pPr>
      <w:r>
        <w:t>НАПРАВЛЕНИЕ СИСТЕМЫ МОНИТОРИНГА</w:t>
      </w:r>
      <w:r>
        <w:rPr>
          <w:u w:val="none"/>
        </w:rPr>
        <w:t xml:space="preserve"> </w:t>
      </w:r>
    </w:p>
    <w:p w:rsidR="003B5F79" w:rsidRDefault="00DC6B4D" w:rsidP="003F7A85">
      <w:pPr>
        <w:pStyle w:val="2"/>
        <w:spacing w:line="240" w:lineRule="auto"/>
        <w:ind w:left="0" w:firstLine="0"/>
        <w:jc w:val="both"/>
      </w:pPr>
      <w:r>
        <w:rPr>
          <w:u w:val="single" w:color="000000"/>
        </w:rPr>
        <w:t>КАЧЕСТВО ВЗАИМОДЕЙСТВИЯ С СЕМЬЯМИ ВОСПИТАННИКОВ</w:t>
      </w:r>
      <w:r>
        <w:t xml:space="preserve">  </w:t>
      </w:r>
    </w:p>
    <w:tbl>
      <w:tblPr>
        <w:tblStyle w:val="TableGrid"/>
        <w:tblW w:w="15706" w:type="dxa"/>
        <w:tblInd w:w="-53" w:type="dxa"/>
        <w:tblCellMar>
          <w:top w:w="7" w:type="dxa"/>
          <w:left w:w="48" w:type="dxa"/>
          <w:right w:w="180" w:type="dxa"/>
        </w:tblCellMar>
        <w:tblLook w:val="04A0" w:firstRow="1" w:lastRow="0" w:firstColumn="1" w:lastColumn="0" w:noHBand="0" w:noVBand="1"/>
      </w:tblPr>
      <w:tblGrid>
        <w:gridCol w:w="3275"/>
        <w:gridCol w:w="7101"/>
        <w:gridCol w:w="1551"/>
        <w:gridCol w:w="1892"/>
        <w:gridCol w:w="1887"/>
      </w:tblGrid>
      <w:tr w:rsidR="003B5F79">
        <w:trPr>
          <w:trHeight w:val="293"/>
        </w:trPr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и показатели </w:t>
            </w:r>
          </w:p>
        </w:tc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Индикаторы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</w:tr>
      <w:tr w:rsidR="003B5F79" w:rsidTr="003F7A85">
        <w:trPr>
          <w:trHeight w:val="6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F7A85" w:rsidP="00DC6B4D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</w:t>
            </w:r>
            <w:proofErr w:type="spellEnd"/>
            <w:r w:rsidR="00DC6B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2 балла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F7A85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Частично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C6B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балл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A85" w:rsidRDefault="003F7A85" w:rsidP="00DC6B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</w:t>
            </w:r>
            <w:proofErr w:type="spellEnd"/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баллов </w:t>
            </w:r>
          </w:p>
        </w:tc>
      </w:tr>
      <w:tr w:rsidR="003B5F79">
        <w:trPr>
          <w:trHeight w:val="586"/>
        </w:trPr>
        <w:tc>
          <w:tcPr>
            <w:tcW w:w="1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1. Качество построения взаимодействия с семьями воспитанников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</w:tr>
      <w:tr w:rsidR="003B5F79">
        <w:trPr>
          <w:trHeight w:val="835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1. Информированность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родителей о деятельности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анкета для родителей «Информированность родителей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деятельности  ДОУ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1114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2. Удовлетворенность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родителей (законных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образовательными услугами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анкета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родителей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уровня удовлетворенности родителей качеством деятельности ДОУ»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840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3. Вовлеченность родителей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в образовательный процесс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анкета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для  родителей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«Вовлеченность родителей в образовательный процесс»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83"/>
        </w:trPr>
        <w:tc>
          <w:tcPr>
            <w:tcW w:w="10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3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Среднее арифметическое значение по параметру: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3B5F79" w:rsidRDefault="00DC6B4D" w:rsidP="00DC6B4D">
      <w:pPr>
        <w:pStyle w:val="1"/>
        <w:spacing w:line="240" w:lineRule="auto"/>
        <w:ind w:left="0" w:right="0" w:firstLine="0"/>
        <w:jc w:val="both"/>
      </w:pPr>
      <w:r>
        <w:t>НАПРАВЛЕНИЕ СИСТЕМЫ МОНИТОРИНГА</w:t>
      </w:r>
      <w:r>
        <w:rPr>
          <w:u w:val="none"/>
        </w:rPr>
        <w:t xml:space="preserve"> </w:t>
      </w:r>
    </w:p>
    <w:p w:rsidR="003B5F79" w:rsidRDefault="00DC6B4D" w:rsidP="00DC6B4D">
      <w:pPr>
        <w:pStyle w:val="2"/>
        <w:spacing w:line="240" w:lineRule="auto"/>
        <w:ind w:left="0" w:firstLine="0"/>
        <w:jc w:val="both"/>
      </w:pPr>
      <w:r>
        <w:rPr>
          <w:u w:val="single" w:color="000000"/>
        </w:rPr>
        <w:t>КАЧЕСТВО ВЗАИМОДЕЙСТВИЯ С СЕМЬЯМИ ВОСПИТАННИКОВ</w:t>
      </w:r>
      <w:r>
        <w:t xml:space="preserve">  </w:t>
      </w:r>
    </w:p>
    <w:p w:rsidR="003B5F79" w:rsidRDefault="00DC6B4D" w:rsidP="00DC6B4D">
      <w:pPr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Критерий:  Индивидуальная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поддержка развития детей в семье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93" w:type="dxa"/>
        <w:tblInd w:w="-53" w:type="dxa"/>
        <w:tblCellMar>
          <w:top w:w="7" w:type="dxa"/>
          <w:left w:w="48" w:type="dxa"/>
          <w:right w:w="53" w:type="dxa"/>
        </w:tblCellMar>
        <w:tblLook w:val="04A0" w:firstRow="1" w:lastRow="0" w:firstColumn="1" w:lastColumn="0" w:noHBand="0" w:noVBand="1"/>
      </w:tblPr>
      <w:tblGrid>
        <w:gridCol w:w="3087"/>
        <w:gridCol w:w="6688"/>
        <w:gridCol w:w="1465"/>
        <w:gridCol w:w="1776"/>
        <w:gridCol w:w="1777"/>
      </w:tblGrid>
      <w:tr w:rsidR="003B5F79">
        <w:trPr>
          <w:trHeight w:val="298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и показатели </w:t>
            </w:r>
          </w:p>
        </w:tc>
        <w:tc>
          <w:tcPr>
            <w:tcW w:w="6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Индикаторы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</w:tr>
      <w:tr w:rsidR="003B5F79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  <w:bookmarkStart w:id="0" w:name="_GoBack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36" w:rsidRDefault="00B95836" w:rsidP="00DC6B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</w:t>
            </w:r>
            <w:proofErr w:type="spellEnd"/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балла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B95836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Частично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C6B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балл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36" w:rsidRDefault="00B95836" w:rsidP="00DC6B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</w:t>
            </w:r>
            <w:proofErr w:type="spellEnd"/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0 баллов </w:t>
            </w:r>
          </w:p>
        </w:tc>
      </w:tr>
      <w:bookmarkEnd w:id="0"/>
      <w:tr w:rsidR="003B5F79">
        <w:trPr>
          <w:trHeight w:val="913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Наличие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консультационного пункта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для оказания родителям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детей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консультативной,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методической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психологопедагогической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помощи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Журнала учёта консультаций;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10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анкета «Оценка удовлетворенности помощью специалистов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Консультационного пункта»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82"/>
        </w:trPr>
        <w:tc>
          <w:tcPr>
            <w:tcW w:w="9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2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Среднее арифметическое значение по параметру: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5F79" w:rsidRDefault="00DC6B4D" w:rsidP="00DC6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95836" w:rsidRDefault="00B95836" w:rsidP="00DC6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95836" w:rsidRDefault="00B95836" w:rsidP="00DC6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95836" w:rsidRDefault="00B95836" w:rsidP="00DC6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95836" w:rsidRDefault="00B95836" w:rsidP="00DC6B4D">
      <w:pPr>
        <w:spacing w:after="0" w:line="240" w:lineRule="auto"/>
        <w:jc w:val="both"/>
      </w:pP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ОБЕСПЕЧЕНИЕ ЗДОРОВЬЯ И БЕЗОПАСНОСТИ И КАЧЕСТВО УСЛУГ ПО ПРИСМОТРУ И УХОДУ </w:t>
      </w:r>
    </w:p>
    <w:tbl>
      <w:tblPr>
        <w:tblStyle w:val="TableGrid"/>
        <w:tblW w:w="14793" w:type="dxa"/>
        <w:tblInd w:w="-53" w:type="dxa"/>
        <w:tblCellMar>
          <w:top w:w="7" w:type="dxa"/>
          <w:left w:w="48" w:type="dxa"/>
          <w:right w:w="63" w:type="dxa"/>
        </w:tblCellMar>
        <w:tblLook w:val="04A0" w:firstRow="1" w:lastRow="0" w:firstColumn="1" w:lastColumn="0" w:noHBand="0" w:noVBand="1"/>
      </w:tblPr>
      <w:tblGrid>
        <w:gridCol w:w="3696"/>
        <w:gridCol w:w="6222"/>
        <w:gridCol w:w="1441"/>
        <w:gridCol w:w="1717"/>
        <w:gridCol w:w="1717"/>
      </w:tblGrid>
      <w:tr w:rsidR="003B5F79">
        <w:trPr>
          <w:trHeight w:val="298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и показатели </w:t>
            </w:r>
          </w:p>
        </w:tc>
        <w:tc>
          <w:tcPr>
            <w:tcW w:w="6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Индикаторы </w:t>
            </w:r>
          </w:p>
        </w:tc>
        <w:tc>
          <w:tcPr>
            <w:tcW w:w="5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</w:t>
            </w:r>
          </w:p>
        </w:tc>
      </w:tr>
      <w:tr w:rsidR="003B5F7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балла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Частично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балл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баллов </w:t>
            </w:r>
          </w:p>
        </w:tc>
      </w:tr>
      <w:tr w:rsidR="003B5F79">
        <w:trPr>
          <w:trHeight w:val="667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1.Комплекс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организационнопрофилактических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мероприятий,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обеспечивающих пожарную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безопасность, охрану труда,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технику безопасности,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антитеррористическую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безопасность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-наличие Программы по мерам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обеспечения  пожарной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безопасности;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-проведение регулярных тренировок (не реже 1 раза в квартал) по эвакуации обучающихся и персонала из помещений ДОО 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3F7A85">
        <w:trPr>
          <w:trHeight w:val="2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инструкций о мерах пожарной безопасности;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3F7A85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3F7A8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стенда Пожарная безопасность;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3F7A85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3F7A8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инструкций по охране труда на рабочем месте;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3F7A85">
        <w:trPr>
          <w:trHeight w:val="11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3F7A8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групповое помещение соответствует требованиям безопасности (оборудование исправно и функционирует, пути эвакуации свободны и функционируют, мебель соответствует требованиям нормативных документов);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3F7A85">
        <w:trPr>
          <w:trHeight w:val="1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3F7A8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территория для прогулок на свежем воздухе соответствует требованиям безопасности (покрытие ровное, прогулочные веранды, оборудование для игр детей и ограждение участка целостны, зеленые насаждения соответствуют требованиям нормативных документов)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3F7A85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3F7A8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инструкций: с ножницами; с кистью и карандашом; в туалете;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5F79" w:rsidRDefault="003B5F79" w:rsidP="00DC6B4D">
            <w:pPr>
              <w:jc w:val="both"/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3F7A8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наличи</w:t>
            </w:r>
            <w:r w:rsidR="003F7A85">
              <w:rPr>
                <w:rFonts w:ascii="Times New Roman" w:eastAsia="Times New Roman" w:hAnsi="Times New Roman" w:cs="Times New Roman"/>
                <w:sz w:val="24"/>
              </w:rPr>
              <w:t>е Стенда Осторожно, терроризм!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 w:rsidTr="003F7A85">
        <w:trPr>
          <w:trHeight w:val="3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Стенда Действия при чрезвычайных ситуациях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78"/>
        </w:trPr>
        <w:tc>
          <w:tcPr>
            <w:tcW w:w="9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10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Среднее арифметическое значение по параметру: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5F79" w:rsidRDefault="00DC6B4D" w:rsidP="00DC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F7A85" w:rsidRDefault="003F7A85" w:rsidP="00DC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F7A85" w:rsidRDefault="003F7A85" w:rsidP="00DC6B4D">
      <w:pPr>
        <w:spacing w:after="0" w:line="240" w:lineRule="auto"/>
        <w:jc w:val="both"/>
      </w:pPr>
    </w:p>
    <w:p w:rsidR="003B5F79" w:rsidRDefault="00DC6B4D" w:rsidP="00DC6B4D">
      <w:pPr>
        <w:pStyle w:val="1"/>
        <w:spacing w:line="240" w:lineRule="auto"/>
        <w:ind w:left="0" w:right="0" w:firstLine="0"/>
        <w:jc w:val="both"/>
      </w:pPr>
      <w:r>
        <w:lastRenderedPageBreak/>
        <w:t>НАПРАВЛЕНИЕ СИСТЕМЫ МОНИТОРИНГА</w:t>
      </w:r>
      <w:r>
        <w:rPr>
          <w:u w:val="none"/>
        </w:rPr>
        <w:t xml:space="preserve">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ОБЕСПЕЧЕНИЕ ЗДОРОВЬЯ И БЕЗОПАСНОСТИ И КАЧЕСТВО УСЛУГ ПО ПРИСМОТРУ И УХОДУ </w:t>
      </w:r>
    </w:p>
    <w:tbl>
      <w:tblPr>
        <w:tblStyle w:val="TableGrid"/>
        <w:tblW w:w="14793" w:type="dxa"/>
        <w:tblInd w:w="-53" w:type="dxa"/>
        <w:tblCellMar>
          <w:top w:w="7" w:type="dxa"/>
          <w:left w:w="48" w:type="dxa"/>
          <w:right w:w="55" w:type="dxa"/>
        </w:tblCellMar>
        <w:tblLook w:val="04A0" w:firstRow="1" w:lastRow="0" w:firstColumn="1" w:lastColumn="0" w:noHBand="0" w:noVBand="1"/>
      </w:tblPr>
      <w:tblGrid>
        <w:gridCol w:w="3689"/>
        <w:gridCol w:w="6255"/>
        <w:gridCol w:w="1437"/>
        <w:gridCol w:w="1706"/>
        <w:gridCol w:w="1706"/>
      </w:tblGrid>
      <w:tr w:rsidR="003B5F79">
        <w:trPr>
          <w:trHeight w:val="298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и показатели </w:t>
            </w:r>
          </w:p>
        </w:tc>
        <w:tc>
          <w:tcPr>
            <w:tcW w:w="6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Индикаторы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</w:t>
            </w:r>
          </w:p>
        </w:tc>
      </w:tr>
      <w:tr w:rsidR="003B5F7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балла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Частично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 балл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баллов </w:t>
            </w:r>
          </w:p>
        </w:tc>
      </w:tr>
      <w:tr w:rsidR="003B5F79">
        <w:trPr>
          <w:trHeight w:val="668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2. Комплекс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организационнопрофилактических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мероприятий,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обеспечивающих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сохранение здоровья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санитарно-гигиенические условия внутренних помещений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ДОО соответствуют требованиям нормативных документов;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санитарно-гигиенические условия прогулочных участков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ДОО соответствуют требованиям нормативных документов;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проводится системная работа по формированию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культурногигиенических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навыков, сохранению, укреплению здоровья воспитанников с учетом их потребностей (алгоритм мытья рук, алгоритм одевания и др.).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Плана мероприятий по сохранению и укреплению здоровья воспитанников;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6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Журнала учёта несчастных случаев с воспитанниками;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6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проводится системная работа по формированию здорового образа жизни (ежедневные планы воспитателя);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режим дня выстроен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санитарногигиеническими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требованиями и продолжительностью работы ДОО;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присутствует систематическое наблюдение за состоянием здоровья воспитанников (утренний фильтр);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11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в группах созданы информационные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материальнотехнические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условия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инфостенды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наглядные инструкции в местах санитарно-гигиенической обработки, разработаны инструкции, требования к средствам и пр.).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82"/>
        </w:trPr>
        <w:tc>
          <w:tcPr>
            <w:tcW w:w="9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9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Среднее арифметическое значение по параметру: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5F79" w:rsidRDefault="00DC6B4D" w:rsidP="00B95836">
      <w:pPr>
        <w:pStyle w:val="2"/>
        <w:spacing w:line="240" w:lineRule="auto"/>
        <w:ind w:left="0" w:firstLine="0"/>
        <w:jc w:val="both"/>
      </w:pPr>
      <w:r>
        <w:lastRenderedPageBreak/>
        <w:t xml:space="preserve">ОБЕСПЕЧЕНИЕ ЗДОРОВЬЯ И БЕЗОПАСНОСТИ И КАЧЕСТВО УСЛУГ ПО ПРИСМОТРУ И УХОДУ </w:t>
      </w:r>
    </w:p>
    <w:tbl>
      <w:tblPr>
        <w:tblStyle w:val="TableGrid"/>
        <w:tblW w:w="14793" w:type="dxa"/>
        <w:tblInd w:w="-53" w:type="dxa"/>
        <w:tblCellMar>
          <w:top w:w="7" w:type="dxa"/>
          <w:left w:w="48" w:type="dxa"/>
          <w:right w:w="51" w:type="dxa"/>
        </w:tblCellMar>
        <w:tblLook w:val="04A0" w:firstRow="1" w:lastRow="0" w:firstColumn="1" w:lastColumn="0" w:noHBand="0" w:noVBand="1"/>
      </w:tblPr>
      <w:tblGrid>
        <w:gridCol w:w="3685"/>
        <w:gridCol w:w="6255"/>
        <w:gridCol w:w="1437"/>
        <w:gridCol w:w="1708"/>
        <w:gridCol w:w="1708"/>
      </w:tblGrid>
      <w:tr w:rsidR="003B5F79">
        <w:trPr>
          <w:trHeight w:val="298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и показатели </w:t>
            </w:r>
          </w:p>
        </w:tc>
        <w:tc>
          <w:tcPr>
            <w:tcW w:w="6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Индикаторы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</w:tr>
      <w:tr w:rsidR="003B5F7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балла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Частично соот1 балл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баллов </w:t>
            </w:r>
          </w:p>
        </w:tc>
      </w:tr>
      <w:tr w:rsidR="003B5F79">
        <w:trPr>
          <w:trHeight w:val="667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3. Комплекс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организационнопрофилактических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мероприятий,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обеспечивающих качество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организации  присмотра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ухода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сбалансированного 10-дневного меню, утверждённого руководителем ДОО;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пространство ДОО и его оснащение для организации отдыха, релаксации и сна детей соответствует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санитарногигиеническим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требованиям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6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проведение лабораторных исследований в рамках Программы производственного контроля;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проведение гигиенического обучения сотрудников.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78"/>
        </w:trPr>
        <w:tc>
          <w:tcPr>
            <w:tcW w:w="9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4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Среднее арифметическое значение по параметру: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5F79" w:rsidRDefault="00DC6B4D" w:rsidP="00DC6B4D">
      <w:pPr>
        <w:pStyle w:val="1"/>
        <w:spacing w:line="240" w:lineRule="auto"/>
        <w:ind w:left="0" w:right="0" w:firstLine="0"/>
        <w:jc w:val="both"/>
      </w:pPr>
      <w:r>
        <w:t>НАПРАВЛЕНИЕ СИСТЕМЫ МОНИТОРИНГА</w:t>
      </w:r>
      <w:r>
        <w:rPr>
          <w:u w:val="none"/>
        </w:rPr>
        <w:t xml:space="preserve">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КАЧЕСТВО УПРАВЛЕНИЯ ДОУ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5F79" w:rsidRDefault="003B5F79" w:rsidP="00DC6B4D">
      <w:pPr>
        <w:spacing w:after="0" w:line="240" w:lineRule="auto"/>
        <w:jc w:val="both"/>
      </w:pPr>
    </w:p>
    <w:tbl>
      <w:tblPr>
        <w:tblStyle w:val="TableGrid"/>
        <w:tblW w:w="14793" w:type="dxa"/>
        <w:tblInd w:w="-53" w:type="dxa"/>
        <w:tblCellMar>
          <w:top w:w="7" w:type="dxa"/>
          <w:left w:w="48" w:type="dxa"/>
          <w:right w:w="62" w:type="dxa"/>
        </w:tblCellMar>
        <w:tblLook w:val="04A0" w:firstRow="1" w:lastRow="0" w:firstColumn="1" w:lastColumn="0" w:noHBand="0" w:noVBand="1"/>
      </w:tblPr>
      <w:tblGrid>
        <w:gridCol w:w="3087"/>
        <w:gridCol w:w="6688"/>
        <w:gridCol w:w="1465"/>
        <w:gridCol w:w="1776"/>
        <w:gridCol w:w="1777"/>
      </w:tblGrid>
      <w:tr w:rsidR="003B5F79">
        <w:trPr>
          <w:trHeight w:val="293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и показатели </w:t>
            </w:r>
          </w:p>
        </w:tc>
        <w:tc>
          <w:tcPr>
            <w:tcW w:w="6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Индикаторы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</w:tr>
      <w:tr w:rsidR="003B5F7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балла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Частично соот1 балл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баллов </w:t>
            </w:r>
          </w:p>
        </w:tc>
      </w:tr>
      <w:tr w:rsidR="003B5F79">
        <w:trPr>
          <w:trHeight w:val="840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1. Документирование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деятельности ДОУ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Требования и содержание нормативных документов полностью соответствуют ФГОС ДО и другим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нормативноправовым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требованиям в сфере дошкольного образования РФ;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нормативные документы разработаны с учетом потребностей воспитанников ДОО и позволяют учесть их интересы и инициативу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78"/>
        </w:trPr>
        <w:tc>
          <w:tcPr>
            <w:tcW w:w="9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2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Среднее арифметическое значение по параметру: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5F79" w:rsidRDefault="00DC6B4D" w:rsidP="00B958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5F79" w:rsidRDefault="00DC6B4D" w:rsidP="00DC6B4D">
      <w:pPr>
        <w:pStyle w:val="2"/>
        <w:spacing w:line="240" w:lineRule="auto"/>
        <w:ind w:left="0" w:firstLine="0"/>
        <w:jc w:val="both"/>
      </w:pPr>
      <w:r>
        <w:lastRenderedPageBreak/>
        <w:t xml:space="preserve">КАЧЕСТВО УПРАВЛЕНИЯ ДОУ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793" w:type="dxa"/>
        <w:tblInd w:w="-53" w:type="dxa"/>
        <w:tblCellMar>
          <w:top w:w="7" w:type="dxa"/>
          <w:left w:w="48" w:type="dxa"/>
          <w:right w:w="199" w:type="dxa"/>
        </w:tblCellMar>
        <w:tblLook w:val="04A0" w:firstRow="1" w:lastRow="0" w:firstColumn="1" w:lastColumn="0" w:noHBand="0" w:noVBand="1"/>
      </w:tblPr>
      <w:tblGrid>
        <w:gridCol w:w="3087"/>
        <w:gridCol w:w="6688"/>
        <w:gridCol w:w="1465"/>
        <w:gridCol w:w="1776"/>
        <w:gridCol w:w="1777"/>
      </w:tblGrid>
      <w:tr w:rsidR="003B5F79">
        <w:trPr>
          <w:trHeight w:val="298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и показатели </w:t>
            </w:r>
          </w:p>
        </w:tc>
        <w:tc>
          <w:tcPr>
            <w:tcW w:w="6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Индикаторы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</w:tr>
      <w:tr w:rsidR="003B5F7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5F79" w:rsidRDefault="003B5F79" w:rsidP="00DC6B4D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B95836" w:rsidP="00DC6B4D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</w:t>
            </w:r>
            <w:proofErr w:type="spellEnd"/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балла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Частично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</w:t>
            </w:r>
            <w:r w:rsidR="00B95836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proofErr w:type="spellEnd"/>
            <w:r w:rsidR="00B958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балл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B95836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</w:t>
            </w:r>
            <w:proofErr w:type="spellEnd"/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баллов </w:t>
            </w:r>
          </w:p>
        </w:tc>
      </w:tr>
      <w:tr w:rsidR="003B5F79">
        <w:trPr>
          <w:trHeight w:val="668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2. Управление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организационным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процессом в ДОУ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Предусмотрено ресурсное планирование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ДОО;  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регулярно проводится анализ эффективности деятельности ДОО и составляются отчеты.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78"/>
        </w:trPr>
        <w:tc>
          <w:tcPr>
            <w:tcW w:w="9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2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Среднее арифметическое значение по параметру: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93" w:type="dxa"/>
        <w:tblInd w:w="-53" w:type="dxa"/>
        <w:tblCellMar>
          <w:top w:w="7" w:type="dxa"/>
          <w:left w:w="48" w:type="dxa"/>
          <w:right w:w="63" w:type="dxa"/>
        </w:tblCellMar>
        <w:tblLook w:val="04A0" w:firstRow="1" w:lastRow="0" w:firstColumn="1" w:lastColumn="0" w:noHBand="0" w:noVBand="1"/>
      </w:tblPr>
      <w:tblGrid>
        <w:gridCol w:w="3087"/>
        <w:gridCol w:w="6688"/>
        <w:gridCol w:w="1465"/>
        <w:gridCol w:w="1776"/>
        <w:gridCol w:w="1777"/>
      </w:tblGrid>
      <w:tr w:rsidR="003B5F79">
        <w:trPr>
          <w:trHeight w:val="298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и показатели </w:t>
            </w:r>
          </w:p>
        </w:tc>
        <w:tc>
          <w:tcPr>
            <w:tcW w:w="6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Индикаторы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</w:t>
            </w:r>
          </w:p>
        </w:tc>
      </w:tr>
      <w:tr w:rsidR="003B5F7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B95836" w:rsidP="00DC6B4D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</w:t>
            </w:r>
            <w:proofErr w:type="spellEnd"/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балла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Частично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</w:t>
            </w:r>
            <w:r w:rsidR="00B95836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 балл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B95836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</w:t>
            </w:r>
            <w:proofErr w:type="spellEnd"/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баллов </w:t>
            </w:r>
          </w:p>
        </w:tc>
      </w:tr>
      <w:tr w:rsidR="003B5F79">
        <w:trPr>
          <w:trHeight w:val="667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3. Функционирование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внутренней системы оценки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качества образования (далее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– ВСОКО)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внутренней системы оценки качества (ВСОКО);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анализа проведения ВСОКО, обсуждение на педагогическом совете;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840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 результатам ВСОКО всем участникам даются адресные рекомендации;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оформление управленческих решений по внесению намеченных корректив, нацеленных на повышение качества, в отдельный документ;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управленческих решений, содержащие сведения о сроках реализации, об ответственных и об участниках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82"/>
        </w:trPr>
        <w:tc>
          <w:tcPr>
            <w:tcW w:w="9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5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Среднее арифметическое значение по параметру: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3B5F79" w:rsidRDefault="00DC6B4D" w:rsidP="00DC6B4D">
      <w:pPr>
        <w:pStyle w:val="2"/>
        <w:spacing w:line="240" w:lineRule="auto"/>
        <w:ind w:left="0" w:firstLine="0"/>
        <w:jc w:val="both"/>
      </w:pPr>
      <w:r>
        <w:t xml:space="preserve">КАЧЕСТВО УПРАВЛЕНИЯ ДОУ </w:t>
      </w:r>
    </w:p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93" w:type="dxa"/>
        <w:tblInd w:w="-53" w:type="dxa"/>
        <w:tblCellMar>
          <w:top w:w="7" w:type="dxa"/>
          <w:left w:w="48" w:type="dxa"/>
          <w:right w:w="168" w:type="dxa"/>
        </w:tblCellMar>
        <w:tblLook w:val="04A0" w:firstRow="1" w:lastRow="0" w:firstColumn="1" w:lastColumn="0" w:noHBand="0" w:noVBand="1"/>
      </w:tblPr>
      <w:tblGrid>
        <w:gridCol w:w="3087"/>
        <w:gridCol w:w="6688"/>
        <w:gridCol w:w="1465"/>
        <w:gridCol w:w="1776"/>
        <w:gridCol w:w="1777"/>
      </w:tblGrid>
      <w:tr w:rsidR="003B5F79">
        <w:trPr>
          <w:trHeight w:val="298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и показатели </w:t>
            </w:r>
          </w:p>
        </w:tc>
        <w:tc>
          <w:tcPr>
            <w:tcW w:w="6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Индикаторы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</w:tr>
      <w:tr w:rsidR="003B5F79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36" w:rsidRDefault="00B95836" w:rsidP="00DC6B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</w:t>
            </w:r>
            <w:proofErr w:type="spellEnd"/>
            <w:r w:rsidR="00DC6B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балла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B95836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Частично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C6B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балл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36" w:rsidRDefault="00B95836" w:rsidP="00DC6B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</w:t>
            </w:r>
            <w:proofErr w:type="spellEnd"/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баллов </w:t>
            </w:r>
          </w:p>
        </w:tc>
      </w:tr>
      <w:tr w:rsidR="003B5F79">
        <w:trPr>
          <w:trHeight w:val="668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4. Программа развития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95836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МКОУ «СОШ с. </w:t>
            </w:r>
            <w:proofErr w:type="spellStart"/>
            <w:r w:rsidR="00B95836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Тауйск</w:t>
            </w:r>
            <w:proofErr w:type="spellEnd"/>
            <w:r w:rsidR="00B95836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»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наличие Программы развития;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Программа содержит стратегию развития ДОУ в долгосрочном периоде (5 лет);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Программа содержит план мероприятий по развитию ДОО с указанием сроков их реализации; 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Программа построена с учетом результатов ВСОКО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78"/>
        </w:trPr>
        <w:tc>
          <w:tcPr>
            <w:tcW w:w="9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4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Среднее арифметическое значение по параметру: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5F79" w:rsidRDefault="00DC6B4D" w:rsidP="00DC6B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93" w:type="dxa"/>
        <w:tblInd w:w="-53" w:type="dxa"/>
        <w:tblCellMar>
          <w:top w:w="7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3087"/>
        <w:gridCol w:w="6688"/>
        <w:gridCol w:w="1465"/>
        <w:gridCol w:w="1776"/>
        <w:gridCol w:w="1777"/>
      </w:tblGrid>
      <w:tr w:rsidR="003B5F79">
        <w:trPr>
          <w:trHeight w:val="293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и показатели </w:t>
            </w:r>
          </w:p>
        </w:tc>
        <w:tc>
          <w:tcPr>
            <w:tcW w:w="6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Индикаторы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</w:tr>
      <w:tr w:rsidR="003B5F79" w:rsidTr="00B95836">
        <w:trPr>
          <w:trHeight w:val="7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36" w:rsidRDefault="00B95836" w:rsidP="00DC6B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</w:t>
            </w:r>
            <w:proofErr w:type="spellEnd"/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 балла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B95836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Частично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</w:t>
            </w:r>
            <w:proofErr w:type="spellEnd"/>
            <w:r w:rsidR="00DC6B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1 балл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36" w:rsidRDefault="00B95836" w:rsidP="00DC6B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</w:t>
            </w:r>
            <w:proofErr w:type="spellEnd"/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0 баллов </w:t>
            </w:r>
          </w:p>
        </w:tc>
      </w:tr>
      <w:tr w:rsidR="003B5F79">
        <w:trPr>
          <w:trHeight w:val="672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5. Управление персоналом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закреплены четкие обязанности и задачи работников ДОУ;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3B5F79" w:rsidP="00DC6B4D">
            <w:pPr>
              <w:jc w:val="both"/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организована поддержка молодых специалистов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5F79">
        <w:trPr>
          <w:trHeight w:val="778"/>
        </w:trPr>
        <w:tc>
          <w:tcPr>
            <w:tcW w:w="9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показателей по параметру: 2 </w:t>
            </w:r>
          </w:p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Среднее арифметическое значение по параметру: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79" w:rsidRDefault="00DC6B4D" w:rsidP="00DC6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C6B4D" w:rsidRDefault="00DC6B4D">
      <w:pPr>
        <w:spacing w:after="0" w:line="240" w:lineRule="auto"/>
        <w:jc w:val="both"/>
      </w:pPr>
    </w:p>
    <w:sectPr w:rsidR="00DC6B4D" w:rsidSect="002F447D">
      <w:headerReference w:type="even" r:id="rId7"/>
      <w:headerReference w:type="default" r:id="rId8"/>
      <w:headerReference w:type="first" r:id="rId9"/>
      <w:pgSz w:w="16838" w:h="11904" w:orient="landscape"/>
      <w:pgMar w:top="852" w:right="6688" w:bottom="861" w:left="10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5FD" w:rsidRDefault="009775FD">
      <w:pPr>
        <w:spacing w:after="0" w:line="240" w:lineRule="auto"/>
      </w:pPr>
      <w:r>
        <w:separator/>
      </w:r>
    </w:p>
  </w:endnote>
  <w:endnote w:type="continuationSeparator" w:id="0">
    <w:p w:rsidR="009775FD" w:rsidRDefault="0097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5FD" w:rsidRDefault="009775FD">
      <w:pPr>
        <w:spacing w:after="0" w:line="240" w:lineRule="auto"/>
      </w:pPr>
      <w:r>
        <w:separator/>
      </w:r>
    </w:p>
  </w:footnote>
  <w:footnote w:type="continuationSeparator" w:id="0">
    <w:p w:rsidR="009775FD" w:rsidRDefault="00977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45279"/>
      <w:docPartObj>
        <w:docPartGallery w:val="Page Numbers (Margins)"/>
        <w:docPartUnique/>
      </w:docPartObj>
    </w:sdtPr>
    <w:sdtContent>
      <w:p w:rsidR="0061558F" w:rsidRDefault="0061558F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58F" w:rsidRDefault="0061558F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F447D">
                                <w:rPr>
                                  <w:noProof/>
                                </w:rPr>
                                <w:t>19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2wxpQIAABY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" o:allowincell="f" stroked="f">
                  <v:textbox>
                    <w:txbxContent>
                      <w:p w:rsidR="0061558F" w:rsidRDefault="0061558F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F447D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8F" w:rsidRDefault="0061558F" w:rsidP="00B95836">
    <w:pPr>
      <w:spacing w:after="0"/>
      <w:ind w:right="-89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8F" w:rsidRDefault="0061558F" w:rsidP="00B95836">
    <w:pPr>
      <w:spacing w:after="0"/>
      <w:ind w:right="-89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8F" w:rsidRDefault="0061558F">
    <w:pPr>
      <w:spacing w:after="0"/>
      <w:ind w:left="4657" w:right="-894"/>
      <w:jc w:val="center"/>
    </w:pPr>
    <w:r>
      <w:rPr>
        <w:rFonts w:ascii="Times New Roman" w:eastAsia="Times New Roman" w:hAnsi="Times New Roman" w:cs="Times New Roman"/>
        <w:b/>
        <w:sz w:val="24"/>
        <w:u w:val="single" w:color="000000"/>
      </w:rPr>
      <w:t>НАПРАВЛЕНИЕ СИСТЕМЫ МОНИТОРИНГА</w:t>
    </w: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79"/>
    <w:rsid w:val="002F447D"/>
    <w:rsid w:val="00341448"/>
    <w:rsid w:val="003B5F79"/>
    <w:rsid w:val="003F7A85"/>
    <w:rsid w:val="00445E9A"/>
    <w:rsid w:val="0061558F"/>
    <w:rsid w:val="009775FD"/>
    <w:rsid w:val="00B06B60"/>
    <w:rsid w:val="00B95836"/>
    <w:rsid w:val="00DC6B4D"/>
    <w:rsid w:val="00D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C9375B-5730-4D0C-8893-FB3148B0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11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68" w:hanging="10"/>
      <w:jc w:val="right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2266" w:hanging="10"/>
      <w:jc w:val="right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C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C6B4D"/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a6"/>
    <w:uiPriority w:val="99"/>
    <w:unhideWhenUsed/>
    <w:rsid w:val="003F7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7A85"/>
    <w:rPr>
      <w:rFonts w:ascii="Calibri" w:eastAsia="Calibri" w:hAnsi="Calibri" w:cs="Calibri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615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558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7063</Words>
  <Characters>40262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Пупсики</dc:creator>
  <cp:keywords/>
  <cp:lastModifiedBy>Ученик 7</cp:lastModifiedBy>
  <cp:revision>5</cp:revision>
  <cp:lastPrinted>2025-03-17T04:26:00Z</cp:lastPrinted>
  <dcterms:created xsi:type="dcterms:W3CDTF">2025-03-17T04:05:00Z</dcterms:created>
  <dcterms:modified xsi:type="dcterms:W3CDTF">2025-03-17T04:29:00Z</dcterms:modified>
</cp:coreProperties>
</file>